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B8" w:rsidRDefault="008E6EE6">
      <w:pPr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</w:p>
    <w:p w:rsidR="008E6EE6" w:rsidRPr="007C4FB8" w:rsidRDefault="008E6EE6">
      <w:pPr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[1</w:t>
      </w:r>
      <w:r w:rsidR="007C4FB8"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]</w:t>
      </w:r>
      <w:r w:rsid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:</w:t>
      </w:r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="007C4FB8"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The</w:t>
      </w:r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lectures of PH.</w:t>
      </w:r>
      <w:r w:rsid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Marwan</w:t>
      </w:r>
      <w:proofErr w:type="spellEnd"/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mahmoud</w:t>
      </w:r>
      <w:proofErr w:type="spellEnd"/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.</w:t>
      </w:r>
    </w:p>
    <w:p w:rsidR="008E6EE6" w:rsidRPr="007C4FB8" w:rsidRDefault="008E6EE6" w:rsidP="008E6EE6">
      <w:pPr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[2</w:t>
      </w:r>
      <w:r w:rsidR="007C4FB8"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]:</w:t>
      </w:r>
      <w:r w:rsid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EE682/ Fuel Cell Energy /Processing Systems /</w:t>
      </w:r>
      <w:proofErr w:type="gramStart"/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Spring</w:t>
      </w:r>
      <w:proofErr w:type="gramEnd"/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2003 /Prof. Ali </w:t>
      </w:r>
      <w:proofErr w:type="spellStart"/>
      <w:r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Keyhani</w:t>
      </w:r>
      <w:proofErr w:type="spellEnd"/>
    </w:p>
    <w:p w:rsidR="008E6EE6" w:rsidRPr="007C4FB8" w:rsidRDefault="007C4FB8" w:rsidP="007C4FB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[3]: </w:t>
      </w:r>
      <w:r w:rsidR="008E6EE6" w:rsidRPr="007C4FB8">
        <w:rPr>
          <w:rFonts w:asciiTheme="majorBidi" w:hAnsiTheme="majorBidi" w:cstheme="majorBidi"/>
          <w:b/>
          <w:bCs/>
          <w:sz w:val="28"/>
          <w:szCs w:val="28"/>
        </w:rPr>
        <w:t>http://www.kettering.edu/~bguru/PEInverters/Half-Bridge.pdf (April 2, 2008).</w:t>
      </w:r>
    </w:p>
    <w:p w:rsidR="008E6EE6" w:rsidRPr="007C4FB8" w:rsidRDefault="008E6EE6" w:rsidP="007C4FB8">
      <w:pPr>
        <w:autoSpaceDE w:val="0"/>
        <w:autoSpaceDN w:val="0"/>
        <w:adjustRightInd w:val="0"/>
        <w:spacing w:before="100" w:beforeAutospacing="1" w:after="100" w:afterAutospacing="1" w:line="360" w:lineRule="auto"/>
        <w:ind w:right="-36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7C4FB8">
        <w:rPr>
          <w:rFonts w:asciiTheme="majorBidi" w:hAnsiTheme="majorBidi" w:cstheme="majorBidi"/>
          <w:b/>
          <w:bCs/>
          <w:sz w:val="28"/>
          <w:szCs w:val="28"/>
        </w:rPr>
        <w:t>[4</w:t>
      </w:r>
      <w:r w:rsidR="007C4FB8" w:rsidRPr="007C4FB8">
        <w:rPr>
          <w:rFonts w:asciiTheme="majorBidi" w:hAnsiTheme="majorBidi" w:cstheme="majorBidi"/>
          <w:b/>
          <w:bCs/>
          <w:sz w:val="28"/>
          <w:szCs w:val="28"/>
        </w:rPr>
        <w:t>]</w:t>
      </w:r>
      <w:r w:rsidR="007C4FB8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7C4FB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hyperlink r:id="rId4" w:history="1">
        <w:r w:rsidRPr="007C4FB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http://en.wikipedia.org/wiki/Rectifier</w:t>
        </w:r>
      </w:hyperlink>
      <w:r w:rsidRPr="007C4FB8">
        <w:rPr>
          <w:rFonts w:asciiTheme="majorBidi" w:hAnsiTheme="majorBidi" w:cstheme="majorBidi"/>
          <w:b/>
          <w:bCs/>
          <w:sz w:val="28"/>
          <w:szCs w:val="28"/>
        </w:rPr>
        <w:t xml:space="preserve"> (March 18, 2008).</w:t>
      </w:r>
    </w:p>
    <w:p w:rsidR="008E6EE6" w:rsidRPr="007C4FB8" w:rsidRDefault="007C4FB8" w:rsidP="008E6EE6">
      <w:pPr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[5]</w:t>
      </w:r>
      <w:r w:rsidR="008E6EE6" w:rsidRPr="007C4FB8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8E6EE6" w:rsidRPr="007C4FB8">
        <w:rPr>
          <w:rFonts w:asciiTheme="majorBidi" w:hAnsiTheme="majorBidi" w:cstheme="majorBidi"/>
          <w:b/>
          <w:bCs/>
          <w:color w:val="0059FF"/>
          <w:sz w:val="28"/>
          <w:szCs w:val="28"/>
          <w:lang w:bidi="ar-SA"/>
        </w:rPr>
        <w:t xml:space="preserve"> </w:t>
      </w:r>
      <w:r w:rsidR="008E6EE6"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(Copyright © </w:t>
      </w:r>
      <w:proofErr w:type="spellStart"/>
      <w:r w:rsidR="008E6EE6"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>Jaycar</w:t>
      </w:r>
      <w:proofErr w:type="spellEnd"/>
      <w:r w:rsidR="008E6EE6" w:rsidRPr="007C4FB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Electronics, 2000)</w:t>
      </w:r>
    </w:p>
    <w:p w:rsidR="008E6EE6" w:rsidRPr="007C4FB8" w:rsidRDefault="008E6EE6" w:rsidP="008E6EE6">
      <w:pPr>
        <w:rPr>
          <w:b/>
          <w:bCs/>
          <w:sz w:val="23"/>
          <w:szCs w:val="23"/>
        </w:rPr>
      </w:pPr>
      <w:r w:rsidRPr="007C4FB8">
        <w:rPr>
          <w:rFonts w:asciiTheme="majorBidi" w:hAnsiTheme="majorBidi" w:cstheme="majorBidi"/>
          <w:b/>
          <w:bCs/>
          <w:sz w:val="28"/>
          <w:szCs w:val="28"/>
        </w:rPr>
        <w:t>[6]</w:t>
      </w:r>
      <w:r w:rsidR="007C4FB8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C4FB8">
        <w:rPr>
          <w:rFonts w:asciiTheme="majorBidi" w:hAnsiTheme="majorBidi" w:cstheme="majorBidi"/>
          <w:b/>
          <w:bCs/>
          <w:sz w:val="28"/>
          <w:szCs w:val="28"/>
        </w:rPr>
        <w:t xml:space="preserve"> Power electronics: Converters, Applications, and Design By: Ned Mohan, Tore </w:t>
      </w:r>
      <w:proofErr w:type="spellStart"/>
      <w:r w:rsidRPr="007C4FB8">
        <w:rPr>
          <w:rFonts w:asciiTheme="majorBidi" w:hAnsiTheme="majorBidi" w:cstheme="majorBidi"/>
          <w:b/>
          <w:bCs/>
          <w:sz w:val="28"/>
          <w:szCs w:val="28"/>
        </w:rPr>
        <w:t>M.Undeland</w:t>
      </w:r>
      <w:proofErr w:type="spellEnd"/>
      <w:r w:rsidRPr="007C4FB8">
        <w:rPr>
          <w:rFonts w:asciiTheme="majorBidi" w:hAnsiTheme="majorBidi" w:cstheme="majorBidi"/>
          <w:b/>
          <w:bCs/>
          <w:sz w:val="28"/>
          <w:szCs w:val="28"/>
        </w:rPr>
        <w:t xml:space="preserve"> and William P.Robbins.2nd edition.</w:t>
      </w:r>
    </w:p>
    <w:p w:rsidR="008E6EE6" w:rsidRPr="008E6EE6" w:rsidRDefault="008E6EE6" w:rsidP="007C4FB8">
      <w:pPr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7C4FB8">
        <w:rPr>
          <w:rFonts w:asciiTheme="majorBidi" w:hAnsiTheme="majorBidi" w:cstheme="majorBidi"/>
          <w:b/>
          <w:bCs/>
          <w:sz w:val="28"/>
          <w:szCs w:val="28"/>
        </w:rPr>
        <w:t>[7]</w:t>
      </w:r>
      <w:r w:rsidR="007C4FB8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C4FB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C4FB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hyperlink r:id="rId5" w:history="1">
        <w:r w:rsidRPr="007C4FB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http://en.wikipedia.org/wiki/transformer</w:t>
        </w:r>
      </w:hyperlink>
    </w:p>
    <w:p w:rsidR="008E6EE6" w:rsidRPr="008E6EE6" w:rsidRDefault="008E6EE6" w:rsidP="008E6EE6">
      <w:pPr>
        <w:autoSpaceDE w:val="0"/>
        <w:autoSpaceDN w:val="0"/>
        <w:adjustRightInd w:val="0"/>
        <w:spacing w:before="100" w:beforeAutospacing="1" w:after="100" w:afterAutospacing="1" w:line="360" w:lineRule="auto"/>
        <w:ind w:right="-36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8E6EE6" w:rsidRPr="008E6EE6" w:rsidRDefault="008E6EE6">
      <w:pPr>
        <w:rPr>
          <w:rFonts w:asciiTheme="majorBidi" w:hAnsiTheme="majorBidi" w:cstheme="majorBidi"/>
          <w:b/>
          <w:bCs/>
        </w:rPr>
      </w:pPr>
    </w:p>
    <w:sectPr w:rsidR="008E6EE6" w:rsidRPr="008E6EE6" w:rsidSect="00890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B1B17"/>
    <w:rsid w:val="007C4FB8"/>
    <w:rsid w:val="0089055C"/>
    <w:rsid w:val="008E6EE6"/>
    <w:rsid w:val="00C90D34"/>
    <w:rsid w:val="00CB1B17"/>
    <w:rsid w:val="00D4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17"/>
    <w:pPr>
      <w:jc w:val="both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B1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transformer" TargetMode="External"/><Relationship Id="rId4" Type="http://schemas.openxmlformats.org/officeDocument/2006/relationships/hyperlink" Target="http://en.wikipedia.org/wiki/Rectif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 Ali</dc:creator>
  <cp:lastModifiedBy>student</cp:lastModifiedBy>
  <cp:revision>2</cp:revision>
  <dcterms:created xsi:type="dcterms:W3CDTF">2010-12-06T22:22:00Z</dcterms:created>
  <dcterms:modified xsi:type="dcterms:W3CDTF">2010-12-09T18:19:00Z</dcterms:modified>
</cp:coreProperties>
</file>