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53BD2" w:rsidRDefault="00553BD2" w:rsidP="00553BD2">
      <w:pPr>
        <w:rPr>
          <w:lang w:val="en-GB"/>
        </w:rPr>
      </w:pPr>
    </w:p>
    <w:p w:rsidR="00553BD2" w:rsidRPr="00553BD2" w:rsidRDefault="00801898" w:rsidP="00553BD2">
      <w:pPr>
        <w:autoSpaceDE w:val="0"/>
        <w:autoSpaceDN w:val="0"/>
        <w:adjustRightInd w:val="0"/>
        <w:spacing w:before="30" w:after="30" w:line="360" w:lineRule="auto"/>
        <w:ind w:left="180"/>
        <w:jc w:val="both"/>
        <w:rPr>
          <w:rFonts w:ascii="Cambria" w:eastAsia="Times New Roman" w:hAnsi="Cambria" w:cs="Times New Roman"/>
          <w:b/>
          <w:bCs/>
          <w:i/>
          <w:iCs/>
          <w:color w:val="4F81BD"/>
          <w:spacing w:val="15"/>
          <w:sz w:val="24"/>
          <w:szCs w:val="24"/>
          <w:rtl/>
          <w:lang w:val="en-GB"/>
        </w:rPr>
      </w:pPr>
      <w:r>
        <w:rPr>
          <w:rFonts w:ascii="Cambria" w:eastAsia="Times New Roman" w:hAnsi="Cambria" w:cs="Times New Roman"/>
          <w:b/>
          <w:bCs/>
          <w:i/>
          <w:iCs/>
          <w:color w:val="4F81BD"/>
          <w:spacing w:val="15"/>
          <w:sz w:val="24"/>
          <w:szCs w:val="24"/>
          <w:lang w:val="en-GB"/>
        </w:rPr>
        <w:t>Abstract:</w:t>
      </w:r>
    </w:p>
    <w:p w:rsidR="00553BD2" w:rsidRPr="00801898" w:rsidRDefault="00801898" w:rsidP="00E45D3A">
      <w:pPr>
        <w:tabs>
          <w:tab w:val="left" w:pos="2415"/>
        </w:tabs>
        <w:spacing w:before="30" w:after="30" w:line="360" w:lineRule="auto"/>
        <w:ind w:left="360"/>
        <w:rPr>
          <w:rStyle w:val="Emphasis"/>
          <w:rFonts w:ascii="Cambria" w:eastAsia="Calibri" w:hAnsi="Cambria" w:cs="Arial"/>
          <w:sz w:val="24"/>
          <w:szCs w:val="24"/>
        </w:rPr>
      </w:pPr>
      <w:r w:rsidRPr="00801898">
        <w:rPr>
          <w:rFonts w:ascii="Cambria" w:eastAsia="Calibri" w:hAnsi="Cambria" w:cs="Arial"/>
          <w:i/>
          <w:iCs/>
          <w:sz w:val="24"/>
          <w:szCs w:val="24"/>
        </w:rPr>
        <w:t>In the first phase of the project</w:t>
      </w:r>
      <w:r>
        <w:rPr>
          <w:rFonts w:ascii="Cambria" w:eastAsia="Calibri" w:hAnsi="Cambria" w:cs="Arial"/>
          <w:i/>
          <w:iCs/>
          <w:sz w:val="24"/>
          <w:szCs w:val="24"/>
        </w:rPr>
        <w:t xml:space="preserve"> we </w:t>
      </w:r>
      <w:r w:rsidR="00553BD2" w:rsidRPr="00553BD2">
        <w:rPr>
          <w:rFonts w:ascii="Cambria" w:eastAsia="Calibri" w:hAnsi="Cambria" w:cs="Arial"/>
          <w:i/>
          <w:iCs/>
          <w:sz w:val="24"/>
          <w:szCs w:val="24"/>
        </w:rPr>
        <w:t>calculated direct cost for all elements (excavation, concrete work, steel work, finishing work. mechanical work. electrical work. labor cost</w:t>
      </w:r>
      <w:proofErr w:type="gramStart"/>
      <w:r w:rsidR="00553BD2" w:rsidRPr="00553BD2">
        <w:rPr>
          <w:rFonts w:ascii="Cambria" w:eastAsia="Calibri" w:hAnsi="Cambria" w:cs="Arial"/>
          <w:i/>
          <w:iCs/>
          <w:sz w:val="24"/>
          <w:szCs w:val="24"/>
        </w:rPr>
        <w:t xml:space="preserve">) </w:t>
      </w:r>
      <w:r w:rsidR="00E45D3A">
        <w:rPr>
          <w:rFonts w:ascii="Cambria" w:eastAsia="Calibri" w:hAnsi="Cambria" w:cs="Arial"/>
          <w:i/>
          <w:iCs/>
          <w:sz w:val="24"/>
          <w:szCs w:val="24"/>
        </w:rPr>
        <w:t>.</w:t>
      </w:r>
      <w:proofErr w:type="gramEnd"/>
    </w:p>
    <w:p w:rsidR="00E45D3A" w:rsidRDefault="00E45D3A" w:rsidP="00E45D3A">
      <w:pPr>
        <w:tabs>
          <w:tab w:val="left" w:pos="2415"/>
        </w:tabs>
        <w:spacing w:before="30" w:after="30" w:line="360" w:lineRule="auto"/>
        <w:ind w:left="360"/>
        <w:rPr>
          <w:rStyle w:val="Emphasis"/>
          <w:sz w:val="24"/>
          <w:szCs w:val="24"/>
        </w:rPr>
      </w:pPr>
      <w:r>
        <w:rPr>
          <w:rStyle w:val="Emphasis"/>
          <w:sz w:val="24"/>
          <w:szCs w:val="24"/>
        </w:rPr>
        <w:t xml:space="preserve">In the second phase redesign this </w:t>
      </w:r>
      <w:proofErr w:type="gramStart"/>
      <w:r w:rsidR="00553BD2" w:rsidRPr="009C5661">
        <w:rPr>
          <w:rStyle w:val="Emphasis"/>
          <w:sz w:val="24"/>
          <w:szCs w:val="24"/>
        </w:rPr>
        <w:t xml:space="preserve">building </w:t>
      </w:r>
      <w:r>
        <w:rPr>
          <w:rStyle w:val="Emphasis"/>
          <w:sz w:val="24"/>
          <w:szCs w:val="24"/>
        </w:rPr>
        <w:t>.</w:t>
      </w:r>
      <w:proofErr w:type="gramEnd"/>
    </w:p>
    <w:p w:rsidR="00553BD2" w:rsidRPr="00E45D3A" w:rsidRDefault="00E45D3A" w:rsidP="00E45D3A">
      <w:pPr>
        <w:tabs>
          <w:tab w:val="left" w:pos="2415"/>
        </w:tabs>
        <w:spacing w:before="30" w:after="30" w:line="360" w:lineRule="auto"/>
        <w:ind w:left="360"/>
        <w:rPr>
          <w:i/>
          <w:iCs/>
          <w:sz w:val="24"/>
          <w:szCs w:val="24"/>
        </w:rPr>
      </w:pPr>
      <w:r>
        <w:rPr>
          <w:rStyle w:val="Emphasis"/>
          <w:sz w:val="24"/>
          <w:szCs w:val="24"/>
        </w:rPr>
        <w:t xml:space="preserve">This building </w:t>
      </w:r>
      <w:r w:rsidR="00553BD2" w:rsidRPr="009C5661">
        <w:rPr>
          <w:rStyle w:val="Emphasis"/>
          <w:sz w:val="24"/>
          <w:szCs w:val="24"/>
        </w:rPr>
        <w:t>is classified as an office building but it includes other type as stores and this is very bad on the cost of building and the way in which motion and privacy ,so the building was modified to become more</w:t>
      </w:r>
      <w:r>
        <w:rPr>
          <w:rStyle w:val="Emphasis"/>
          <w:sz w:val="24"/>
          <w:szCs w:val="24"/>
        </w:rPr>
        <w:t xml:space="preserve"> comfortable cheaper and safe .</w:t>
      </w:r>
      <w:bookmarkStart w:id="0" w:name="_GoBack"/>
      <w:bookmarkEnd w:id="0"/>
    </w:p>
    <w:p w:rsidR="00553BD2" w:rsidRPr="00801898" w:rsidRDefault="00553BD2" w:rsidP="00801898">
      <w:pPr>
        <w:pStyle w:val="Default"/>
        <w:spacing w:before="30" w:after="30" w:line="360" w:lineRule="auto"/>
        <w:ind w:left="660"/>
        <w:jc w:val="both"/>
        <w:rPr>
          <w:rFonts w:asciiTheme="majorHAnsi" w:eastAsiaTheme="majorEastAsia" w:hAnsiTheme="majorHAnsi" w:cstheme="majorBidi"/>
          <w:b/>
          <w:bCs/>
          <w:i/>
          <w:iCs/>
          <w:color w:val="4F81BD" w:themeColor="accent1"/>
          <w:spacing w:val="15"/>
          <w:lang w:val="en-GB"/>
        </w:rPr>
      </w:pPr>
      <w:r w:rsidRPr="00801898">
        <w:rPr>
          <w:rStyle w:val="Emphasis"/>
          <w:rFonts w:asciiTheme="minorHAnsi" w:hAnsiTheme="minorHAnsi" w:cstheme="minorBidi"/>
          <w:i w:val="0"/>
          <w:iCs w:val="0"/>
          <w:color w:val="auto"/>
        </w:rPr>
        <w:t>Things that have been at work re design</w:t>
      </w:r>
      <w:r w:rsidR="00801898">
        <w:rPr>
          <w:rFonts w:asciiTheme="majorHAnsi" w:eastAsiaTheme="majorEastAsia" w:hAnsiTheme="majorHAnsi" w:cstheme="majorBidi"/>
          <w:b/>
          <w:bCs/>
          <w:i/>
          <w:iCs/>
          <w:color w:val="4F81BD" w:themeColor="accent1"/>
          <w:spacing w:val="15"/>
          <w:lang w:val="en-GB"/>
        </w:rPr>
        <w:t>:</w:t>
      </w:r>
    </w:p>
    <w:p w:rsidR="00553BD2" w:rsidRPr="00DD082D" w:rsidRDefault="00553BD2" w:rsidP="00553BD2">
      <w:pPr>
        <w:pStyle w:val="ListParagraph"/>
        <w:numPr>
          <w:ilvl w:val="0"/>
          <w:numId w:val="46"/>
        </w:numPr>
        <w:tabs>
          <w:tab w:val="left" w:pos="2415"/>
        </w:tabs>
        <w:spacing w:before="30" w:after="30" w:line="360" w:lineRule="auto"/>
        <w:rPr>
          <w:rStyle w:val="Emphasis"/>
          <w:sz w:val="24"/>
          <w:szCs w:val="24"/>
        </w:rPr>
      </w:pPr>
      <w:r w:rsidRPr="00DD082D">
        <w:rPr>
          <w:rStyle w:val="Emphasis"/>
          <w:sz w:val="24"/>
          <w:szCs w:val="24"/>
        </w:rPr>
        <w:t>Added parking to serve the building</w:t>
      </w:r>
    </w:p>
    <w:p w:rsidR="00553BD2" w:rsidRPr="00DD082D" w:rsidRDefault="00553BD2" w:rsidP="00553BD2">
      <w:pPr>
        <w:pStyle w:val="ListParagraph"/>
        <w:numPr>
          <w:ilvl w:val="0"/>
          <w:numId w:val="46"/>
        </w:numPr>
        <w:tabs>
          <w:tab w:val="left" w:pos="2415"/>
        </w:tabs>
        <w:spacing w:before="30" w:after="30" w:line="360" w:lineRule="auto"/>
        <w:rPr>
          <w:rStyle w:val="Emphasis"/>
          <w:sz w:val="24"/>
          <w:szCs w:val="24"/>
        </w:rPr>
      </w:pPr>
      <w:r w:rsidRPr="00DD082D">
        <w:rPr>
          <w:rStyle w:val="Emphasis"/>
          <w:sz w:val="24"/>
          <w:szCs w:val="24"/>
        </w:rPr>
        <w:t>Enlarge some area in function.</w:t>
      </w:r>
    </w:p>
    <w:p w:rsidR="00553BD2" w:rsidRPr="00DD082D" w:rsidRDefault="00553BD2" w:rsidP="00553BD2">
      <w:pPr>
        <w:pStyle w:val="ListParagraph"/>
        <w:numPr>
          <w:ilvl w:val="0"/>
          <w:numId w:val="46"/>
        </w:numPr>
        <w:tabs>
          <w:tab w:val="left" w:pos="2415"/>
        </w:tabs>
        <w:spacing w:before="30" w:after="30" w:line="360" w:lineRule="auto"/>
        <w:rPr>
          <w:rStyle w:val="Emphasis"/>
          <w:sz w:val="24"/>
          <w:szCs w:val="24"/>
        </w:rPr>
      </w:pPr>
      <w:r w:rsidRPr="00DD082D">
        <w:rPr>
          <w:rStyle w:val="Emphasis"/>
          <w:sz w:val="24"/>
          <w:szCs w:val="24"/>
        </w:rPr>
        <w:t xml:space="preserve">Directing building for maximum heat </w:t>
      </w:r>
      <w:proofErr w:type="gramStart"/>
      <w:r w:rsidRPr="00DD082D">
        <w:rPr>
          <w:rStyle w:val="Emphasis"/>
          <w:sz w:val="24"/>
          <w:szCs w:val="24"/>
        </w:rPr>
        <w:t>gain .</w:t>
      </w:r>
      <w:proofErr w:type="gramEnd"/>
    </w:p>
    <w:p w:rsidR="00553BD2" w:rsidRPr="00DD082D" w:rsidRDefault="00553BD2" w:rsidP="00553BD2">
      <w:pPr>
        <w:pStyle w:val="ListParagraph"/>
        <w:numPr>
          <w:ilvl w:val="0"/>
          <w:numId w:val="46"/>
        </w:numPr>
        <w:tabs>
          <w:tab w:val="left" w:pos="2415"/>
        </w:tabs>
        <w:spacing w:before="30" w:after="30" w:line="360" w:lineRule="auto"/>
        <w:rPr>
          <w:rStyle w:val="Emphasis"/>
          <w:sz w:val="24"/>
          <w:szCs w:val="24"/>
        </w:rPr>
      </w:pPr>
      <w:r w:rsidRPr="00DD082D">
        <w:rPr>
          <w:rStyle w:val="Emphasis"/>
          <w:sz w:val="24"/>
          <w:szCs w:val="24"/>
        </w:rPr>
        <w:t>Re distribution of structural elements in making the building more resistant to earthquakes.</w:t>
      </w:r>
    </w:p>
    <w:p w:rsidR="00553BD2" w:rsidRPr="00DD082D" w:rsidRDefault="00553BD2" w:rsidP="00553BD2">
      <w:pPr>
        <w:pStyle w:val="ListParagraph"/>
        <w:numPr>
          <w:ilvl w:val="0"/>
          <w:numId w:val="46"/>
        </w:numPr>
        <w:tabs>
          <w:tab w:val="left" w:pos="2415"/>
        </w:tabs>
        <w:spacing w:before="30" w:after="30" w:line="360" w:lineRule="auto"/>
        <w:rPr>
          <w:rStyle w:val="Emphasis"/>
          <w:sz w:val="24"/>
          <w:szCs w:val="24"/>
        </w:rPr>
      </w:pPr>
      <w:r w:rsidRPr="00DD082D">
        <w:rPr>
          <w:rStyle w:val="Emphasis"/>
          <w:sz w:val="24"/>
          <w:szCs w:val="24"/>
        </w:rPr>
        <w:t>Added shear wall to more rigidity and distributed to make eccentricity nearly zero.</w:t>
      </w:r>
    </w:p>
    <w:p w:rsidR="00553BD2" w:rsidRDefault="00553BD2" w:rsidP="00801898">
      <w:pPr>
        <w:pStyle w:val="ListParagraph"/>
        <w:numPr>
          <w:ilvl w:val="0"/>
          <w:numId w:val="46"/>
        </w:numPr>
        <w:tabs>
          <w:tab w:val="left" w:pos="2415"/>
        </w:tabs>
        <w:spacing w:before="30" w:after="30" w:line="360" w:lineRule="auto"/>
        <w:rPr>
          <w:rStyle w:val="Emphasis"/>
          <w:sz w:val="24"/>
          <w:szCs w:val="24"/>
        </w:rPr>
      </w:pPr>
      <w:r w:rsidRPr="00DD082D">
        <w:rPr>
          <w:rStyle w:val="Emphasis"/>
          <w:sz w:val="24"/>
          <w:szCs w:val="24"/>
        </w:rPr>
        <w:t>Enlarge the area of windows especially in south elevation.</w:t>
      </w:r>
    </w:p>
    <w:p w:rsidR="00BD5681" w:rsidRDefault="00BD5681" w:rsidP="00BD5681">
      <w:pPr>
        <w:pStyle w:val="ListParagraph"/>
        <w:tabs>
          <w:tab w:val="left" w:pos="2415"/>
        </w:tabs>
        <w:spacing w:before="30" w:after="30" w:line="360" w:lineRule="auto"/>
        <w:ind w:left="1080"/>
        <w:rPr>
          <w:rStyle w:val="Emphasis"/>
          <w:sz w:val="24"/>
          <w:szCs w:val="24"/>
        </w:rPr>
      </w:pPr>
    </w:p>
    <w:p w:rsidR="00553BD2" w:rsidRPr="00FD752F" w:rsidRDefault="00553BD2" w:rsidP="00BD5681">
      <w:pPr>
        <w:rPr>
          <w:rStyle w:val="Emphasis"/>
          <w:sz w:val="24"/>
          <w:szCs w:val="24"/>
        </w:rPr>
      </w:pPr>
      <w:r w:rsidRPr="00FD752F">
        <w:rPr>
          <w:rStyle w:val="Emphasis"/>
          <w:sz w:val="24"/>
          <w:szCs w:val="24"/>
        </w:rPr>
        <w:tab/>
      </w:r>
      <w:proofErr w:type="gramStart"/>
      <w:r w:rsidRPr="00FD752F">
        <w:rPr>
          <w:rStyle w:val="Emphasis"/>
          <w:sz w:val="24"/>
          <w:szCs w:val="24"/>
        </w:rPr>
        <w:t>three</w:t>
      </w:r>
      <w:proofErr w:type="gramEnd"/>
      <w:r w:rsidRPr="00FD752F">
        <w:rPr>
          <w:rStyle w:val="Emphasis"/>
          <w:sz w:val="24"/>
          <w:szCs w:val="24"/>
        </w:rPr>
        <w:t xml:space="preserve"> dimensional analysis and design, which introduces the final and practical structural analysis and design of the structural elements with the practical structural drawings that are ready for construction.</w:t>
      </w:r>
    </w:p>
    <w:p w:rsidR="00553BD2" w:rsidRPr="00885649" w:rsidRDefault="00BD5681" w:rsidP="008C321B">
      <w:pPr>
        <w:rPr>
          <w:rStyle w:val="Emphasis"/>
          <w:sz w:val="24"/>
          <w:szCs w:val="24"/>
        </w:rPr>
      </w:pPr>
      <w:r>
        <w:rPr>
          <w:rStyle w:val="Emphasis"/>
          <w:sz w:val="24"/>
          <w:szCs w:val="24"/>
        </w:rPr>
        <w:t xml:space="preserve">Mechanical </w:t>
      </w:r>
      <w:r w:rsidR="008C321B">
        <w:rPr>
          <w:rStyle w:val="Emphasis"/>
          <w:sz w:val="24"/>
          <w:szCs w:val="24"/>
        </w:rPr>
        <w:t xml:space="preserve">systems include hot and cold </w:t>
      </w:r>
      <w:r w:rsidR="00553BD2" w:rsidRPr="008C321B">
        <w:rPr>
          <w:rStyle w:val="Emphasis"/>
          <w:sz w:val="24"/>
          <w:szCs w:val="24"/>
        </w:rPr>
        <w:t xml:space="preserve">Water </w:t>
      </w:r>
      <w:proofErr w:type="gramStart"/>
      <w:r w:rsidR="00553BD2" w:rsidRPr="008C321B">
        <w:rPr>
          <w:rStyle w:val="Emphasis"/>
          <w:sz w:val="24"/>
          <w:szCs w:val="24"/>
        </w:rPr>
        <w:t xml:space="preserve">System </w:t>
      </w:r>
      <w:r w:rsidR="008C321B" w:rsidRPr="008C321B">
        <w:rPr>
          <w:rStyle w:val="Emphasis"/>
          <w:sz w:val="24"/>
          <w:szCs w:val="24"/>
        </w:rPr>
        <w:t>,</w:t>
      </w:r>
      <w:proofErr w:type="gramEnd"/>
      <w:r w:rsidR="00553BD2" w:rsidRPr="008C321B">
        <w:rPr>
          <w:rStyle w:val="Emphasis"/>
          <w:sz w:val="24"/>
          <w:szCs w:val="24"/>
        </w:rPr>
        <w:t xml:space="preserve"> Drainage System </w:t>
      </w:r>
    </w:p>
    <w:p w:rsidR="00553BD2" w:rsidRPr="00B029F5" w:rsidRDefault="00553BD2" w:rsidP="008C321B">
      <w:pPr>
        <w:rPr>
          <w:rStyle w:val="Emphasis"/>
          <w:sz w:val="24"/>
          <w:szCs w:val="24"/>
        </w:rPr>
      </w:pPr>
      <w:r>
        <w:rPr>
          <w:rStyle w:val="Emphasis"/>
          <w:sz w:val="24"/>
          <w:szCs w:val="24"/>
        </w:rPr>
        <w:t>Electrical</w:t>
      </w:r>
      <w:r w:rsidRPr="00FD752F">
        <w:rPr>
          <w:rStyle w:val="Emphasis"/>
          <w:sz w:val="24"/>
          <w:szCs w:val="24"/>
        </w:rPr>
        <w:t xml:space="preserve"> design: </w:t>
      </w:r>
      <w:r w:rsidR="008C321B" w:rsidRPr="008C321B">
        <w:rPr>
          <w:rStyle w:val="Emphasis"/>
          <w:sz w:val="24"/>
          <w:szCs w:val="24"/>
        </w:rPr>
        <w:t xml:space="preserve">By using </w:t>
      </w:r>
      <w:r w:rsidRPr="008C321B">
        <w:rPr>
          <w:rStyle w:val="Emphasis"/>
          <w:sz w:val="24"/>
          <w:szCs w:val="24"/>
        </w:rPr>
        <w:t xml:space="preserve">dialux </w:t>
      </w:r>
      <w:r w:rsidR="008C321B" w:rsidRPr="008C321B">
        <w:rPr>
          <w:rStyle w:val="Emphasis"/>
          <w:sz w:val="24"/>
          <w:szCs w:val="24"/>
        </w:rPr>
        <w:t>program</w:t>
      </w:r>
    </w:p>
    <w:p w:rsidR="00553BD2" w:rsidRPr="008C321B" w:rsidRDefault="00553BD2" w:rsidP="008C321B">
      <w:pPr>
        <w:rPr>
          <w:rStyle w:val="Emphasis"/>
          <w:sz w:val="24"/>
          <w:szCs w:val="24"/>
        </w:rPr>
      </w:pPr>
    </w:p>
    <w:p w:rsidR="00553BD2" w:rsidRDefault="00553BD2" w:rsidP="00AE7AF4">
      <w:pPr>
        <w:jc w:val="both"/>
      </w:pPr>
    </w:p>
    <w:p w:rsidR="00553BD2" w:rsidRDefault="00553BD2" w:rsidP="00AE7AF4">
      <w:pPr>
        <w:jc w:val="both"/>
      </w:pPr>
    </w:p>
    <w:p w:rsidR="00553BD2" w:rsidRPr="00E45D3A" w:rsidRDefault="008C321B" w:rsidP="008C321B">
      <w:pPr>
        <w:rPr>
          <w:rStyle w:val="Emphasis"/>
          <w:i w:val="0"/>
          <w:iCs w:val="0"/>
        </w:rPr>
      </w:pPr>
      <w:r w:rsidRPr="00E45D3A">
        <w:rPr>
          <w:rStyle w:val="Emphasis"/>
          <w:i w:val="0"/>
          <w:iCs w:val="0"/>
        </w:rPr>
        <w:lastRenderedPageBreak/>
        <w:t xml:space="preserve">In the final phase of the project </w:t>
      </w:r>
      <w:r w:rsidR="00553BD2" w:rsidRPr="00E45D3A">
        <w:rPr>
          <w:rStyle w:val="Emphasis"/>
          <w:i w:val="0"/>
          <w:iCs w:val="0"/>
        </w:rPr>
        <w:t>Comparison the cost of project before and after the seismic design:</w:t>
      </w:r>
    </w:p>
    <w:p w:rsidR="00553BD2" w:rsidRPr="00E45D3A" w:rsidRDefault="00E45D3A" w:rsidP="00553BD2">
      <w:pPr>
        <w:rPr>
          <w:rStyle w:val="Emphasis"/>
          <w:i w:val="0"/>
          <w:iCs w:val="0"/>
        </w:rPr>
      </w:pPr>
      <w:r w:rsidRPr="00E45D3A">
        <w:rPr>
          <w:rStyle w:val="Emphasis"/>
          <w:i w:val="0"/>
          <w:iCs w:val="0"/>
        </w:rPr>
        <w:t>Cost</w:t>
      </w:r>
      <w:r w:rsidR="00553BD2" w:rsidRPr="00E45D3A">
        <w:rPr>
          <w:rStyle w:val="Emphasis"/>
          <w:i w:val="0"/>
          <w:iCs w:val="0"/>
        </w:rPr>
        <w:t xml:space="preserve"> analysis (before re-design): </w:t>
      </w:r>
    </w:p>
    <w:p w:rsidR="00553BD2" w:rsidRDefault="00553BD2" w:rsidP="00553BD2">
      <w:pPr>
        <w:rPr>
          <w:rStyle w:val="Emphasis"/>
          <w:sz w:val="24"/>
          <w:szCs w:val="24"/>
        </w:rPr>
      </w:pPr>
    </w:p>
    <w:p w:rsidR="00553BD2" w:rsidRDefault="00553BD2" w:rsidP="00553BD2">
      <w:pPr>
        <w:rPr>
          <w:rStyle w:val="Emphasis"/>
          <w:sz w:val="24"/>
          <w:szCs w:val="24"/>
        </w:rPr>
      </w:pPr>
      <w:r>
        <w:rPr>
          <w:rStyle w:val="Emphasis"/>
          <w:sz w:val="24"/>
          <w:szCs w:val="24"/>
        </w:rPr>
        <w:t>*Total cost per square meter.</w:t>
      </w:r>
      <w:r w:rsidRPr="00342674">
        <w:rPr>
          <w:rStyle w:val="Emphasis"/>
          <w:sz w:val="24"/>
          <w:szCs w:val="24"/>
        </w:rPr>
        <w:t xml:space="preserve"> </w:t>
      </w:r>
    </w:p>
    <w:tbl>
      <w:tblPr>
        <w:tblStyle w:val="TableGrid"/>
        <w:bidiVisual/>
        <w:tblW w:w="0" w:type="auto"/>
        <w:jc w:val="center"/>
        <w:tblLook w:val="04A0" w:firstRow="1" w:lastRow="0" w:firstColumn="1" w:lastColumn="0" w:noHBand="0" w:noVBand="1"/>
      </w:tblPr>
      <w:tblGrid>
        <w:gridCol w:w="1281"/>
        <w:gridCol w:w="2160"/>
      </w:tblGrid>
      <w:tr w:rsidR="00553BD2" w:rsidRPr="00BA3E86" w:rsidTr="00801898">
        <w:trPr>
          <w:trHeight w:val="303"/>
          <w:jc w:val="center"/>
        </w:trPr>
        <w:tc>
          <w:tcPr>
            <w:tcW w:w="1129" w:type="dxa"/>
            <w:noWrap/>
            <w:hideMark/>
          </w:tcPr>
          <w:p w:rsidR="00553BD2" w:rsidRPr="00BA3E86" w:rsidRDefault="00553BD2" w:rsidP="00801898">
            <w:pPr>
              <w:rPr>
                <w:i/>
                <w:iCs/>
                <w:sz w:val="28"/>
                <w:szCs w:val="28"/>
              </w:rPr>
            </w:pPr>
            <w:r w:rsidRPr="00BA3E86">
              <w:rPr>
                <w:i/>
                <w:iCs/>
                <w:sz w:val="28"/>
                <w:szCs w:val="28"/>
              </w:rPr>
              <w:t>823.5</w:t>
            </w:r>
          </w:p>
        </w:tc>
        <w:tc>
          <w:tcPr>
            <w:tcW w:w="2160" w:type="dxa"/>
            <w:noWrap/>
            <w:hideMark/>
          </w:tcPr>
          <w:p w:rsidR="00553BD2" w:rsidRPr="00BA3E86" w:rsidRDefault="00553BD2" w:rsidP="00801898">
            <w:pPr>
              <w:rPr>
                <w:i/>
                <w:iCs/>
                <w:sz w:val="28"/>
                <w:szCs w:val="28"/>
              </w:rPr>
            </w:pPr>
            <w:r w:rsidRPr="00BA3E86">
              <w:rPr>
                <w:i/>
                <w:iCs/>
                <w:sz w:val="28"/>
                <w:szCs w:val="28"/>
              </w:rPr>
              <w:t>total area SM</w:t>
            </w:r>
          </w:p>
        </w:tc>
      </w:tr>
      <w:tr w:rsidR="00553BD2" w:rsidRPr="00BA3E86" w:rsidTr="00801898">
        <w:trPr>
          <w:trHeight w:val="303"/>
          <w:jc w:val="center"/>
        </w:trPr>
        <w:tc>
          <w:tcPr>
            <w:tcW w:w="1129" w:type="dxa"/>
            <w:noWrap/>
            <w:hideMark/>
          </w:tcPr>
          <w:p w:rsidR="00553BD2" w:rsidRPr="00BA3E86" w:rsidRDefault="00553BD2" w:rsidP="00801898">
            <w:pPr>
              <w:rPr>
                <w:i/>
                <w:iCs/>
                <w:sz w:val="28"/>
                <w:szCs w:val="28"/>
              </w:rPr>
            </w:pPr>
            <w:r w:rsidRPr="00BA3E86">
              <w:rPr>
                <w:i/>
                <w:iCs/>
                <w:sz w:val="28"/>
                <w:szCs w:val="28"/>
              </w:rPr>
              <w:t>786647.9</w:t>
            </w:r>
          </w:p>
        </w:tc>
        <w:tc>
          <w:tcPr>
            <w:tcW w:w="2160" w:type="dxa"/>
            <w:noWrap/>
            <w:hideMark/>
          </w:tcPr>
          <w:p w:rsidR="00553BD2" w:rsidRPr="00BA3E86" w:rsidRDefault="00553BD2" w:rsidP="00801898">
            <w:pPr>
              <w:rPr>
                <w:i/>
                <w:iCs/>
                <w:sz w:val="28"/>
                <w:szCs w:val="28"/>
              </w:rPr>
            </w:pPr>
            <w:r w:rsidRPr="00BA3E86">
              <w:rPr>
                <w:i/>
                <w:iCs/>
                <w:sz w:val="28"/>
                <w:szCs w:val="28"/>
              </w:rPr>
              <w:t>total cost (NIS)</w:t>
            </w:r>
          </w:p>
        </w:tc>
      </w:tr>
      <w:tr w:rsidR="00553BD2" w:rsidRPr="00BA3E86" w:rsidTr="00801898">
        <w:trPr>
          <w:trHeight w:val="303"/>
          <w:jc w:val="center"/>
        </w:trPr>
        <w:tc>
          <w:tcPr>
            <w:tcW w:w="1129" w:type="dxa"/>
            <w:noWrap/>
            <w:hideMark/>
          </w:tcPr>
          <w:p w:rsidR="00553BD2" w:rsidRPr="00BA3E86" w:rsidRDefault="00553BD2" w:rsidP="00801898">
            <w:pPr>
              <w:rPr>
                <w:i/>
                <w:iCs/>
                <w:sz w:val="28"/>
                <w:szCs w:val="28"/>
              </w:rPr>
            </w:pPr>
            <w:r w:rsidRPr="00BA3E86">
              <w:rPr>
                <w:i/>
                <w:iCs/>
                <w:sz w:val="28"/>
                <w:szCs w:val="28"/>
              </w:rPr>
              <w:t>955.2494</w:t>
            </w:r>
          </w:p>
        </w:tc>
        <w:tc>
          <w:tcPr>
            <w:tcW w:w="2160" w:type="dxa"/>
            <w:noWrap/>
            <w:hideMark/>
          </w:tcPr>
          <w:p w:rsidR="00553BD2" w:rsidRPr="00BA3E86" w:rsidRDefault="00553BD2" w:rsidP="00801898">
            <w:pPr>
              <w:rPr>
                <w:i/>
                <w:iCs/>
                <w:sz w:val="28"/>
                <w:szCs w:val="28"/>
              </w:rPr>
            </w:pPr>
            <w:r w:rsidRPr="00BA3E86">
              <w:rPr>
                <w:i/>
                <w:iCs/>
                <w:sz w:val="28"/>
                <w:szCs w:val="28"/>
              </w:rPr>
              <w:t>cost per SM(SM/NIS)</w:t>
            </w:r>
          </w:p>
        </w:tc>
      </w:tr>
    </w:tbl>
    <w:p w:rsidR="00553BD2" w:rsidRDefault="00553BD2" w:rsidP="00553BD2">
      <w:pPr>
        <w:jc w:val="center"/>
        <w:rPr>
          <w:rStyle w:val="Emphasis"/>
          <w:sz w:val="24"/>
          <w:szCs w:val="24"/>
        </w:rPr>
      </w:pPr>
      <w:r>
        <w:rPr>
          <w:rStyle w:val="Emphasis"/>
          <w:sz w:val="24"/>
          <w:szCs w:val="24"/>
        </w:rPr>
        <w:t>Table 16: total cost per square meter.</w:t>
      </w:r>
    </w:p>
    <w:p w:rsidR="00553BD2" w:rsidRDefault="00553BD2" w:rsidP="00553BD2">
      <w:pPr>
        <w:rPr>
          <w:rStyle w:val="Emphasis"/>
          <w:sz w:val="24"/>
          <w:szCs w:val="24"/>
        </w:rPr>
      </w:pPr>
    </w:p>
    <w:p w:rsidR="00553BD2" w:rsidRPr="00E45D3A" w:rsidRDefault="00553BD2" w:rsidP="00553BD2">
      <w:pPr>
        <w:rPr>
          <w:rStyle w:val="Emphasis"/>
        </w:rPr>
      </w:pPr>
      <w:r w:rsidRPr="00E45D3A">
        <w:rPr>
          <w:rStyle w:val="Emphasis"/>
        </w:rPr>
        <w:t>3.4-cost analysis (after re-design):</w:t>
      </w:r>
    </w:p>
    <w:p w:rsidR="00553BD2" w:rsidRDefault="00553BD2" w:rsidP="00553BD2">
      <w:pPr>
        <w:rPr>
          <w:rStyle w:val="Emphasis"/>
          <w:sz w:val="24"/>
          <w:szCs w:val="24"/>
        </w:rPr>
      </w:pPr>
      <w:r>
        <w:rPr>
          <w:rStyle w:val="Emphasis"/>
          <w:sz w:val="24"/>
          <w:szCs w:val="24"/>
        </w:rPr>
        <w:t>*Total cost per square meter.</w:t>
      </w:r>
      <w:r w:rsidRPr="00342674">
        <w:rPr>
          <w:rStyle w:val="Emphasis"/>
          <w:sz w:val="24"/>
          <w:szCs w:val="24"/>
        </w:rPr>
        <w:t xml:space="preserve"> </w:t>
      </w:r>
    </w:p>
    <w:tbl>
      <w:tblPr>
        <w:tblStyle w:val="TableGrid"/>
        <w:bidiVisual/>
        <w:tblW w:w="0" w:type="auto"/>
        <w:jc w:val="center"/>
        <w:tblLook w:val="04A0" w:firstRow="1" w:lastRow="0" w:firstColumn="1" w:lastColumn="0" w:noHBand="0" w:noVBand="1"/>
      </w:tblPr>
      <w:tblGrid>
        <w:gridCol w:w="1210"/>
        <w:gridCol w:w="2160"/>
      </w:tblGrid>
      <w:tr w:rsidR="00553BD2" w:rsidRPr="00BA3E86" w:rsidTr="00E45D3A">
        <w:trPr>
          <w:trHeight w:val="285"/>
          <w:jc w:val="center"/>
        </w:trPr>
        <w:tc>
          <w:tcPr>
            <w:tcW w:w="1210" w:type="dxa"/>
            <w:noWrap/>
            <w:hideMark/>
          </w:tcPr>
          <w:p w:rsidR="00553BD2" w:rsidRPr="00BA3E86" w:rsidRDefault="00553BD2" w:rsidP="00801898">
            <w:pPr>
              <w:jc w:val="center"/>
              <w:rPr>
                <w:i/>
                <w:iCs/>
                <w:sz w:val="28"/>
                <w:szCs w:val="28"/>
              </w:rPr>
            </w:pPr>
            <w:r w:rsidRPr="00BA3E86">
              <w:rPr>
                <w:i/>
                <w:iCs/>
                <w:sz w:val="28"/>
                <w:szCs w:val="28"/>
              </w:rPr>
              <w:t>1704</w:t>
            </w:r>
          </w:p>
        </w:tc>
        <w:tc>
          <w:tcPr>
            <w:tcW w:w="2160" w:type="dxa"/>
            <w:noWrap/>
            <w:hideMark/>
          </w:tcPr>
          <w:p w:rsidR="00553BD2" w:rsidRPr="00BA3E86" w:rsidRDefault="00553BD2" w:rsidP="00801898">
            <w:pPr>
              <w:jc w:val="center"/>
              <w:rPr>
                <w:i/>
                <w:iCs/>
                <w:sz w:val="28"/>
                <w:szCs w:val="28"/>
              </w:rPr>
            </w:pPr>
            <w:r w:rsidRPr="00BA3E86">
              <w:rPr>
                <w:i/>
                <w:iCs/>
                <w:sz w:val="28"/>
                <w:szCs w:val="28"/>
              </w:rPr>
              <w:t>total area SM</w:t>
            </w:r>
          </w:p>
        </w:tc>
      </w:tr>
      <w:tr w:rsidR="00553BD2" w:rsidRPr="00BA3E86" w:rsidTr="00E45D3A">
        <w:trPr>
          <w:trHeight w:val="285"/>
          <w:jc w:val="center"/>
        </w:trPr>
        <w:tc>
          <w:tcPr>
            <w:tcW w:w="1210" w:type="dxa"/>
            <w:noWrap/>
            <w:hideMark/>
          </w:tcPr>
          <w:p w:rsidR="00553BD2" w:rsidRPr="00BA3E86" w:rsidRDefault="00553BD2" w:rsidP="00801898">
            <w:pPr>
              <w:jc w:val="center"/>
              <w:rPr>
                <w:i/>
                <w:iCs/>
                <w:sz w:val="28"/>
                <w:szCs w:val="28"/>
              </w:rPr>
            </w:pPr>
            <w:r w:rsidRPr="00BA3E86">
              <w:rPr>
                <w:i/>
                <w:iCs/>
                <w:sz w:val="28"/>
                <w:szCs w:val="28"/>
              </w:rPr>
              <w:t>1786152</w:t>
            </w:r>
          </w:p>
        </w:tc>
        <w:tc>
          <w:tcPr>
            <w:tcW w:w="2160" w:type="dxa"/>
            <w:noWrap/>
            <w:hideMark/>
          </w:tcPr>
          <w:p w:rsidR="00553BD2" w:rsidRPr="00BA3E86" w:rsidRDefault="00553BD2" w:rsidP="00801898">
            <w:pPr>
              <w:jc w:val="center"/>
              <w:rPr>
                <w:i/>
                <w:iCs/>
                <w:sz w:val="28"/>
                <w:szCs w:val="28"/>
              </w:rPr>
            </w:pPr>
            <w:r w:rsidRPr="00BA3E86">
              <w:rPr>
                <w:i/>
                <w:iCs/>
                <w:sz w:val="28"/>
                <w:szCs w:val="28"/>
              </w:rPr>
              <w:t>total cost (NIS)</w:t>
            </w:r>
          </w:p>
        </w:tc>
      </w:tr>
      <w:tr w:rsidR="00553BD2" w:rsidRPr="00BA3E86" w:rsidTr="00E45D3A">
        <w:trPr>
          <w:trHeight w:val="285"/>
          <w:jc w:val="center"/>
        </w:trPr>
        <w:tc>
          <w:tcPr>
            <w:tcW w:w="1210" w:type="dxa"/>
            <w:noWrap/>
            <w:hideMark/>
          </w:tcPr>
          <w:p w:rsidR="00553BD2" w:rsidRPr="00BA3E86" w:rsidRDefault="00553BD2" w:rsidP="00801898">
            <w:pPr>
              <w:jc w:val="center"/>
              <w:rPr>
                <w:i/>
                <w:iCs/>
                <w:sz w:val="28"/>
                <w:szCs w:val="28"/>
              </w:rPr>
            </w:pPr>
            <w:r w:rsidRPr="00BA3E86">
              <w:rPr>
                <w:i/>
                <w:iCs/>
                <w:sz w:val="28"/>
                <w:szCs w:val="28"/>
              </w:rPr>
              <w:t>1050</w:t>
            </w:r>
          </w:p>
        </w:tc>
        <w:tc>
          <w:tcPr>
            <w:tcW w:w="2160" w:type="dxa"/>
            <w:noWrap/>
            <w:hideMark/>
          </w:tcPr>
          <w:p w:rsidR="00553BD2" w:rsidRPr="00BA3E86" w:rsidRDefault="00553BD2" w:rsidP="00801898">
            <w:pPr>
              <w:jc w:val="center"/>
              <w:rPr>
                <w:i/>
                <w:iCs/>
                <w:sz w:val="28"/>
                <w:szCs w:val="28"/>
              </w:rPr>
            </w:pPr>
            <w:r w:rsidRPr="00BA3E86">
              <w:rPr>
                <w:i/>
                <w:iCs/>
                <w:sz w:val="28"/>
                <w:szCs w:val="28"/>
              </w:rPr>
              <w:t>cost per SM(SM/NIS)</w:t>
            </w:r>
          </w:p>
        </w:tc>
      </w:tr>
    </w:tbl>
    <w:p w:rsidR="00553BD2" w:rsidRDefault="00553BD2" w:rsidP="00553BD2">
      <w:pPr>
        <w:jc w:val="center"/>
        <w:rPr>
          <w:rStyle w:val="Emphasis"/>
          <w:sz w:val="24"/>
          <w:szCs w:val="24"/>
        </w:rPr>
      </w:pPr>
      <w:r>
        <w:rPr>
          <w:rStyle w:val="Emphasis"/>
          <w:sz w:val="24"/>
          <w:szCs w:val="24"/>
        </w:rPr>
        <w:t>Table 18: total cost per square meter after seismic design.</w:t>
      </w:r>
    </w:p>
    <w:p w:rsidR="00553BD2" w:rsidRPr="00E45D3A" w:rsidRDefault="00553BD2" w:rsidP="00553BD2">
      <w:pPr>
        <w:rPr>
          <w:rStyle w:val="Emphasis"/>
        </w:rPr>
      </w:pPr>
      <w:r w:rsidRPr="00E45D3A">
        <w:rPr>
          <w:rStyle w:val="Emphasis"/>
          <w:i w:val="0"/>
          <w:iCs w:val="0"/>
        </w:rPr>
        <w:t>3.5</w:t>
      </w:r>
      <w:r w:rsidRPr="00E45D3A">
        <w:rPr>
          <w:rStyle w:val="Emphasis"/>
          <w:rFonts w:hint="cs"/>
          <w:i w:val="0"/>
          <w:iCs w:val="0"/>
          <w:rtl/>
        </w:rPr>
        <w:t>:</w:t>
      </w:r>
      <w:r w:rsidRPr="00E45D3A">
        <w:rPr>
          <w:rStyle w:val="Emphasis"/>
        </w:rPr>
        <w:t xml:space="preserve"> Result</w:t>
      </w:r>
    </w:p>
    <w:p w:rsidR="00553BD2" w:rsidRPr="00342674" w:rsidRDefault="00553BD2" w:rsidP="00553BD2">
      <w:pPr>
        <w:rPr>
          <w:rStyle w:val="Emphasis"/>
          <w:sz w:val="24"/>
          <w:szCs w:val="24"/>
          <w:rtl/>
        </w:rPr>
      </w:pPr>
      <w:r w:rsidRPr="00342674">
        <w:rPr>
          <w:rStyle w:val="Emphasis"/>
          <w:sz w:val="24"/>
          <w:szCs w:val="24"/>
        </w:rPr>
        <w:t>Increase the proportion of cost between the two projects (10 %)</w:t>
      </w:r>
    </w:p>
    <w:p w:rsidR="00553BD2" w:rsidRPr="00342674" w:rsidRDefault="00553BD2" w:rsidP="00553BD2">
      <w:pPr>
        <w:rPr>
          <w:rStyle w:val="Emphasis"/>
          <w:sz w:val="24"/>
          <w:szCs w:val="24"/>
        </w:rPr>
      </w:pPr>
      <w:r w:rsidRPr="00342674">
        <w:rPr>
          <w:rStyle w:val="Emphasis"/>
          <w:sz w:val="24"/>
          <w:szCs w:val="24"/>
        </w:rPr>
        <w:t xml:space="preserve">This increase is distributed on these elements </w:t>
      </w:r>
    </w:p>
    <w:p w:rsidR="00553BD2" w:rsidRPr="00342674" w:rsidRDefault="00553BD2" w:rsidP="00553BD2">
      <w:pPr>
        <w:pStyle w:val="ListParagraph"/>
        <w:numPr>
          <w:ilvl w:val="0"/>
          <w:numId w:val="47"/>
        </w:numPr>
        <w:rPr>
          <w:rStyle w:val="Emphasis"/>
          <w:i w:val="0"/>
          <w:iCs w:val="0"/>
          <w:sz w:val="24"/>
          <w:szCs w:val="24"/>
          <w:rtl/>
        </w:rPr>
      </w:pPr>
      <w:r w:rsidRPr="00342674">
        <w:rPr>
          <w:rStyle w:val="Emphasis"/>
          <w:i w:val="0"/>
          <w:iCs w:val="0"/>
          <w:sz w:val="24"/>
          <w:szCs w:val="24"/>
        </w:rPr>
        <w:t xml:space="preserve">Excavation </w:t>
      </w:r>
    </w:p>
    <w:p w:rsidR="00553BD2" w:rsidRPr="00342674" w:rsidRDefault="00553BD2" w:rsidP="00553BD2">
      <w:pPr>
        <w:pStyle w:val="ListParagraph"/>
        <w:numPr>
          <w:ilvl w:val="0"/>
          <w:numId w:val="47"/>
        </w:numPr>
        <w:rPr>
          <w:rStyle w:val="Emphasis"/>
          <w:i w:val="0"/>
          <w:iCs w:val="0"/>
          <w:sz w:val="24"/>
          <w:szCs w:val="24"/>
        </w:rPr>
      </w:pPr>
      <w:r w:rsidRPr="00342674">
        <w:rPr>
          <w:rStyle w:val="Emphasis"/>
          <w:i w:val="0"/>
          <w:iCs w:val="0"/>
          <w:sz w:val="24"/>
          <w:szCs w:val="24"/>
        </w:rPr>
        <w:t xml:space="preserve">Concrete work </w:t>
      </w:r>
    </w:p>
    <w:p w:rsidR="00553BD2" w:rsidRPr="00342674" w:rsidRDefault="00553BD2" w:rsidP="00553BD2">
      <w:pPr>
        <w:pStyle w:val="ListParagraph"/>
        <w:numPr>
          <w:ilvl w:val="0"/>
          <w:numId w:val="47"/>
        </w:numPr>
        <w:rPr>
          <w:rStyle w:val="Emphasis"/>
          <w:i w:val="0"/>
          <w:iCs w:val="0"/>
          <w:sz w:val="24"/>
          <w:szCs w:val="24"/>
        </w:rPr>
      </w:pPr>
      <w:r w:rsidRPr="00342674">
        <w:rPr>
          <w:rStyle w:val="Emphasis"/>
          <w:i w:val="0"/>
          <w:iCs w:val="0"/>
          <w:sz w:val="24"/>
          <w:szCs w:val="24"/>
        </w:rPr>
        <w:t xml:space="preserve">Steel work </w:t>
      </w:r>
    </w:p>
    <w:p w:rsidR="00553BD2" w:rsidRPr="00342674" w:rsidRDefault="00553BD2" w:rsidP="00553BD2">
      <w:pPr>
        <w:pStyle w:val="ListParagraph"/>
        <w:numPr>
          <w:ilvl w:val="0"/>
          <w:numId w:val="47"/>
        </w:numPr>
        <w:rPr>
          <w:rStyle w:val="Emphasis"/>
          <w:i w:val="0"/>
          <w:iCs w:val="0"/>
          <w:sz w:val="24"/>
          <w:szCs w:val="24"/>
        </w:rPr>
      </w:pPr>
      <w:r w:rsidRPr="00342674">
        <w:rPr>
          <w:rStyle w:val="Emphasis"/>
          <w:i w:val="0"/>
          <w:iCs w:val="0"/>
          <w:sz w:val="24"/>
          <w:szCs w:val="24"/>
        </w:rPr>
        <w:t xml:space="preserve">Finishing work </w:t>
      </w:r>
    </w:p>
    <w:p w:rsidR="00553BD2" w:rsidRPr="00342674" w:rsidRDefault="00553BD2" w:rsidP="00553BD2">
      <w:pPr>
        <w:pStyle w:val="ListParagraph"/>
        <w:numPr>
          <w:ilvl w:val="0"/>
          <w:numId w:val="47"/>
        </w:numPr>
        <w:rPr>
          <w:rStyle w:val="Emphasis"/>
          <w:i w:val="0"/>
          <w:iCs w:val="0"/>
          <w:sz w:val="24"/>
          <w:szCs w:val="24"/>
        </w:rPr>
      </w:pPr>
      <w:r w:rsidRPr="00342674">
        <w:rPr>
          <w:rStyle w:val="Emphasis"/>
          <w:i w:val="0"/>
          <w:iCs w:val="0"/>
          <w:sz w:val="24"/>
          <w:szCs w:val="24"/>
        </w:rPr>
        <w:t xml:space="preserve">Mechanical work </w:t>
      </w:r>
    </w:p>
    <w:p w:rsidR="00553BD2" w:rsidRPr="00342674" w:rsidRDefault="00553BD2" w:rsidP="00553BD2">
      <w:pPr>
        <w:pStyle w:val="ListParagraph"/>
        <w:numPr>
          <w:ilvl w:val="0"/>
          <w:numId w:val="47"/>
        </w:numPr>
        <w:rPr>
          <w:rStyle w:val="Emphasis"/>
          <w:i w:val="0"/>
          <w:iCs w:val="0"/>
          <w:sz w:val="24"/>
          <w:szCs w:val="24"/>
        </w:rPr>
      </w:pPr>
      <w:r w:rsidRPr="00342674">
        <w:rPr>
          <w:rStyle w:val="Emphasis"/>
          <w:i w:val="0"/>
          <w:iCs w:val="0"/>
          <w:sz w:val="24"/>
          <w:szCs w:val="24"/>
        </w:rPr>
        <w:t xml:space="preserve">Electrical work </w:t>
      </w:r>
    </w:p>
    <w:p w:rsidR="00553BD2" w:rsidRPr="00342674" w:rsidRDefault="00553BD2" w:rsidP="00553BD2">
      <w:pPr>
        <w:pStyle w:val="ListParagraph"/>
        <w:numPr>
          <w:ilvl w:val="0"/>
          <w:numId w:val="47"/>
        </w:numPr>
        <w:rPr>
          <w:rStyle w:val="Emphasis"/>
          <w:sz w:val="24"/>
          <w:szCs w:val="24"/>
        </w:rPr>
      </w:pPr>
      <w:r w:rsidRPr="00342674">
        <w:rPr>
          <w:rStyle w:val="Emphasis"/>
          <w:sz w:val="24"/>
          <w:szCs w:val="24"/>
        </w:rPr>
        <w:t xml:space="preserve">External work </w:t>
      </w:r>
    </w:p>
    <w:p w:rsidR="00553BD2" w:rsidRPr="00342674" w:rsidRDefault="00553BD2" w:rsidP="00553BD2">
      <w:pPr>
        <w:pStyle w:val="ListParagraph"/>
        <w:numPr>
          <w:ilvl w:val="0"/>
          <w:numId w:val="47"/>
        </w:numPr>
        <w:rPr>
          <w:rStyle w:val="Emphasis"/>
          <w:sz w:val="24"/>
          <w:szCs w:val="24"/>
        </w:rPr>
      </w:pPr>
      <w:r w:rsidRPr="00342674">
        <w:rPr>
          <w:rStyle w:val="Emphasis"/>
          <w:sz w:val="24"/>
          <w:szCs w:val="24"/>
        </w:rPr>
        <w:t xml:space="preserve">Labor for structural elements </w:t>
      </w:r>
    </w:p>
    <w:p w:rsidR="00553BD2" w:rsidRPr="00342674" w:rsidRDefault="00553BD2" w:rsidP="00553BD2">
      <w:pPr>
        <w:rPr>
          <w:rStyle w:val="Emphasis"/>
          <w:sz w:val="24"/>
          <w:szCs w:val="24"/>
        </w:rPr>
      </w:pPr>
      <w:r w:rsidRPr="00342674">
        <w:rPr>
          <w:rStyle w:val="Emphasis"/>
          <w:sz w:val="24"/>
          <w:szCs w:val="24"/>
        </w:rPr>
        <w:lastRenderedPageBreak/>
        <w:t xml:space="preserve">I have been a redesign of all of these elements within engineering cods of that was increased this ratio costs. </w:t>
      </w:r>
    </w:p>
    <w:p w:rsidR="00553BD2" w:rsidRPr="003A4CCB" w:rsidRDefault="00553BD2" w:rsidP="00553BD2">
      <w:pPr>
        <w:tabs>
          <w:tab w:val="left" w:pos="7089"/>
        </w:tabs>
        <w:spacing w:before="100" w:beforeAutospacing="1"/>
        <w:rPr>
          <w:rFonts w:asciiTheme="majorBidi" w:hAnsiTheme="majorBidi" w:cstheme="majorBidi"/>
          <w:i/>
          <w:iCs/>
          <w:lang w:bidi="ar-JO"/>
        </w:rPr>
      </w:pPr>
      <w:r w:rsidRPr="003A4CCB">
        <w:rPr>
          <w:rFonts w:asciiTheme="majorBidi" w:hAnsiTheme="majorBidi" w:cstheme="majorBidi"/>
          <w:i/>
          <w:iCs/>
          <w:lang w:bidi="ar-JO"/>
        </w:rPr>
        <w:t xml:space="preserve">. </w:t>
      </w:r>
    </w:p>
    <w:p w:rsidR="00553BD2" w:rsidRPr="00FD752F" w:rsidRDefault="00553BD2" w:rsidP="00553BD2">
      <w:pPr>
        <w:rPr>
          <w:rStyle w:val="Emphasis"/>
          <w:sz w:val="24"/>
          <w:szCs w:val="24"/>
        </w:rPr>
      </w:pPr>
    </w:p>
    <w:p w:rsidR="00553BD2" w:rsidRPr="00553BD2" w:rsidRDefault="00553BD2" w:rsidP="00AE7AF4">
      <w:pPr>
        <w:jc w:val="both"/>
      </w:pPr>
    </w:p>
    <w:sectPr w:rsidR="00553BD2" w:rsidRPr="00553BD2" w:rsidSect="000B3E8E">
      <w:headerReference w:type="default" r:id="rId9"/>
      <w:footerReference w:type="default" r:id="rId10"/>
      <w:pgSz w:w="12240" w:h="15840"/>
      <w:pgMar w:top="1440" w:right="1797" w:bottom="1440" w:left="1797" w:header="709" w:footer="709" w:gutter="0"/>
      <w:pgBorders w:offsetFrom="page">
        <w:top w:val="double" w:sz="4" w:space="24" w:color="auto"/>
        <w:left w:val="double" w:sz="4" w:space="24" w:color="auto"/>
        <w:bottom w:val="double" w:sz="4" w:space="24" w:color="auto"/>
        <w:right w:val="double" w:sz="4" w:space="24" w:color="auto"/>
      </w:pgBorders>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CA6" w:rsidRDefault="00436CA6" w:rsidP="00690892">
      <w:pPr>
        <w:spacing w:after="0" w:line="240" w:lineRule="auto"/>
      </w:pPr>
      <w:r>
        <w:separator/>
      </w:r>
    </w:p>
  </w:endnote>
  <w:endnote w:type="continuationSeparator" w:id="0">
    <w:p w:rsidR="00436CA6" w:rsidRDefault="00436CA6" w:rsidP="0069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251095"/>
      <w:docPartObj>
        <w:docPartGallery w:val="Page Numbers (Bottom of Page)"/>
        <w:docPartUnique/>
      </w:docPartObj>
    </w:sdtPr>
    <w:sdtContent>
      <w:p w:rsidR="00801898" w:rsidRDefault="00801898">
        <w:pPr>
          <w:pStyle w:val="Footer"/>
          <w:jc w:val="right"/>
        </w:pPr>
        <w:r>
          <w:fldChar w:fldCharType="begin"/>
        </w:r>
        <w:r>
          <w:instrText xml:space="preserve"> PAGE   \* MERGEFORMAT </w:instrText>
        </w:r>
        <w:r>
          <w:fldChar w:fldCharType="separate"/>
        </w:r>
        <w:r w:rsidR="00E45D3A">
          <w:rPr>
            <w:noProof/>
          </w:rPr>
          <w:t>2</w:t>
        </w:r>
        <w:r>
          <w:rPr>
            <w:noProof/>
          </w:rPr>
          <w:fldChar w:fldCharType="end"/>
        </w:r>
      </w:p>
    </w:sdtContent>
  </w:sdt>
  <w:p w:rsidR="00801898" w:rsidRDefault="00801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CA6" w:rsidRDefault="00436CA6" w:rsidP="00690892">
      <w:pPr>
        <w:spacing w:after="0" w:line="240" w:lineRule="auto"/>
      </w:pPr>
      <w:r>
        <w:separator/>
      </w:r>
    </w:p>
  </w:footnote>
  <w:footnote w:type="continuationSeparator" w:id="0">
    <w:p w:rsidR="00436CA6" w:rsidRDefault="00436CA6" w:rsidP="00690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805465"/>
      <w:docPartObj>
        <w:docPartGallery w:val="Page Numbers (Margins)"/>
        <w:docPartUnique/>
      </w:docPartObj>
    </w:sdtPr>
    <w:sdtContent>
      <w:p w:rsidR="00801898" w:rsidRDefault="00801898">
        <w:pPr>
          <w:pStyle w:val="Header"/>
        </w:pPr>
        <w:r>
          <w:rPr>
            <w:noProof/>
          </w:rPr>
          <mc:AlternateContent>
            <mc:Choice Requires="wps">
              <w:drawing>
                <wp:anchor distT="0" distB="0" distL="114300" distR="114300" simplePos="0" relativeHeight="251659264" behindDoc="0" locked="0" layoutInCell="0" allowOverlap="1" wp14:anchorId="09D5483E" wp14:editId="564117B0">
                  <wp:simplePos x="0" y="0"/>
                  <wp:positionH relativeFrom="leftMargin">
                    <wp:align>center</wp:align>
                  </wp:positionH>
                  <wp:positionV relativeFrom="margin">
                    <wp:align>bottom</wp:align>
                  </wp:positionV>
                  <wp:extent cx="510540" cy="2183130"/>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98" w:rsidRDefault="00801898" w:rsidP="003E79F5">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BIWpNG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801898" w:rsidRDefault="00801898" w:rsidP="003E79F5">
                        <w:pPr>
                          <w:pStyle w:val="Footer"/>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50DF"/>
    <w:multiLevelType w:val="hybridMultilevel"/>
    <w:tmpl w:val="7D9A1E1E"/>
    <w:lvl w:ilvl="0" w:tplc="DC2E70B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11054"/>
    <w:multiLevelType w:val="hybridMultilevel"/>
    <w:tmpl w:val="51B27516"/>
    <w:lvl w:ilvl="0" w:tplc="75001156">
      <w:start w:val="4"/>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245F3E"/>
    <w:multiLevelType w:val="hybridMultilevel"/>
    <w:tmpl w:val="55C4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1308A"/>
    <w:multiLevelType w:val="hybridMultilevel"/>
    <w:tmpl w:val="B4EAFC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768AC"/>
    <w:multiLevelType w:val="hybridMultilevel"/>
    <w:tmpl w:val="9F448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C71FA6"/>
    <w:multiLevelType w:val="hybridMultilevel"/>
    <w:tmpl w:val="C67E6210"/>
    <w:lvl w:ilvl="0" w:tplc="1D62B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DB18C2"/>
    <w:multiLevelType w:val="multilevel"/>
    <w:tmpl w:val="1A022102"/>
    <w:lvl w:ilvl="0">
      <w:start w:val="2"/>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3F73088"/>
    <w:multiLevelType w:val="hybridMultilevel"/>
    <w:tmpl w:val="55C4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564957"/>
    <w:multiLevelType w:val="hybridMultilevel"/>
    <w:tmpl w:val="73FAB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57434E"/>
    <w:multiLevelType w:val="hybridMultilevel"/>
    <w:tmpl w:val="334EBC18"/>
    <w:lvl w:ilvl="0" w:tplc="50F8AE66">
      <w:start w:val="2"/>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7B3E62"/>
    <w:multiLevelType w:val="hybridMultilevel"/>
    <w:tmpl w:val="5162A380"/>
    <w:lvl w:ilvl="0" w:tplc="0809000F">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751CF1"/>
    <w:multiLevelType w:val="hybridMultilevel"/>
    <w:tmpl w:val="E390B412"/>
    <w:lvl w:ilvl="0" w:tplc="A9EAEC9A">
      <w:start w:val="1"/>
      <w:numFmt w:val="bullet"/>
      <w:lvlText w:val=""/>
      <w:lvlJc w:val="left"/>
      <w:pPr>
        <w:ind w:left="1080" w:hanging="360"/>
      </w:pPr>
      <w:rPr>
        <w:rFonts w:ascii="Wingdings" w:hAnsi="Wingdings"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0C4705"/>
    <w:multiLevelType w:val="hybridMultilevel"/>
    <w:tmpl w:val="1C2C4434"/>
    <w:lvl w:ilvl="0" w:tplc="9FDC536E">
      <w:start w:val="1"/>
      <w:numFmt w:val="decimal"/>
      <w:lvlText w:val="%1"/>
      <w:lvlJc w:val="left"/>
      <w:pPr>
        <w:ind w:left="839"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45BB1"/>
    <w:multiLevelType w:val="hybridMultilevel"/>
    <w:tmpl w:val="5874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6F4347"/>
    <w:multiLevelType w:val="hybridMultilevel"/>
    <w:tmpl w:val="A9023D2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5987A7C"/>
    <w:multiLevelType w:val="hybridMultilevel"/>
    <w:tmpl w:val="EE387A6A"/>
    <w:lvl w:ilvl="0" w:tplc="1CC6179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C3691C"/>
    <w:multiLevelType w:val="hybridMultilevel"/>
    <w:tmpl w:val="42A28F2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nsid w:val="275823F5"/>
    <w:multiLevelType w:val="hybridMultilevel"/>
    <w:tmpl w:val="5B007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6573AD"/>
    <w:multiLevelType w:val="hybridMultilevel"/>
    <w:tmpl w:val="9AC879EE"/>
    <w:lvl w:ilvl="0" w:tplc="2CD071F6">
      <w:start w:val="1"/>
      <w:numFmt w:val="lowerLetter"/>
      <w:lvlText w:val="%1)"/>
      <w:lvlJc w:val="left"/>
      <w:pPr>
        <w:ind w:left="1080" w:hanging="360"/>
      </w:pPr>
      <w:rPr>
        <w:rFonts w:ascii="Times New Roman" w:hAnsi="Times New Roman" w:cs="Times New Roman" w:hint="default"/>
        <w:sz w:val="22"/>
        <w:szCs w:val="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105BEB"/>
    <w:multiLevelType w:val="hybridMultilevel"/>
    <w:tmpl w:val="3D902B1C"/>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3AE22F66"/>
    <w:multiLevelType w:val="hybridMultilevel"/>
    <w:tmpl w:val="B5FC1332"/>
    <w:lvl w:ilvl="0" w:tplc="A9EAEC9A">
      <w:start w:val="1"/>
      <w:numFmt w:val="bullet"/>
      <w:lvlText w:val=""/>
      <w:lvlJc w:val="left"/>
      <w:pPr>
        <w:ind w:left="1440" w:hanging="360"/>
      </w:pPr>
      <w:rPr>
        <w:rFonts w:ascii="Wingdings" w:hAnsi="Wingdings" w:hint="default"/>
        <w:color w:val="0070C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D0B7EC4"/>
    <w:multiLevelType w:val="hybridMultilevel"/>
    <w:tmpl w:val="5BF09998"/>
    <w:lvl w:ilvl="0" w:tplc="EDE4DEBC">
      <w:start w:val="2"/>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5521DF1"/>
    <w:multiLevelType w:val="hybridMultilevel"/>
    <w:tmpl w:val="A9023D2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6740F9A"/>
    <w:multiLevelType w:val="hybridMultilevel"/>
    <w:tmpl w:val="FDECFEB6"/>
    <w:lvl w:ilvl="0" w:tplc="FE602EF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A2E129A"/>
    <w:multiLevelType w:val="hybridMultilevel"/>
    <w:tmpl w:val="9BDA8F6E"/>
    <w:lvl w:ilvl="0" w:tplc="E87C8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364085"/>
    <w:multiLevelType w:val="hybridMultilevel"/>
    <w:tmpl w:val="5C163C92"/>
    <w:lvl w:ilvl="0" w:tplc="82CA19A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A5F51DE"/>
    <w:multiLevelType w:val="hybridMultilevel"/>
    <w:tmpl w:val="D53E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5D664C"/>
    <w:multiLevelType w:val="hybridMultilevel"/>
    <w:tmpl w:val="765E53E4"/>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8">
    <w:nsid w:val="4C5C2C7F"/>
    <w:multiLevelType w:val="multilevel"/>
    <w:tmpl w:val="5D88B29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FB10727"/>
    <w:multiLevelType w:val="hybridMultilevel"/>
    <w:tmpl w:val="06380358"/>
    <w:lvl w:ilvl="0" w:tplc="F140D53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0451B03"/>
    <w:multiLevelType w:val="hybridMultilevel"/>
    <w:tmpl w:val="EE18CC64"/>
    <w:lvl w:ilvl="0" w:tplc="F530B2B8">
      <w:start w:val="1"/>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467439F"/>
    <w:multiLevelType w:val="hybridMultilevel"/>
    <w:tmpl w:val="8C46B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4725043"/>
    <w:multiLevelType w:val="hybridMultilevel"/>
    <w:tmpl w:val="F7C27456"/>
    <w:lvl w:ilvl="0" w:tplc="314479D2">
      <w:start w:val="1"/>
      <w:numFmt w:val="lowerLetter"/>
      <w:lvlText w:val="%1)"/>
      <w:lvlJc w:val="left"/>
      <w:pPr>
        <w:ind w:left="1545" w:hanging="360"/>
      </w:pPr>
      <w:rPr>
        <w:rFonts w:hint="default"/>
      </w:r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33">
    <w:nsid w:val="55AA1440"/>
    <w:multiLevelType w:val="multilevel"/>
    <w:tmpl w:val="86CCC0B2"/>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b/>
        <w:bCs/>
        <w:sz w:val="30"/>
        <w:szCs w:val="3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58AD3CCC"/>
    <w:multiLevelType w:val="hybridMultilevel"/>
    <w:tmpl w:val="AF6A2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401B86"/>
    <w:multiLevelType w:val="hybridMultilevel"/>
    <w:tmpl w:val="26F28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A9D7BAE"/>
    <w:multiLevelType w:val="multilevel"/>
    <w:tmpl w:val="5120B4A4"/>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7">
    <w:nsid w:val="5AA2539D"/>
    <w:multiLevelType w:val="hybridMultilevel"/>
    <w:tmpl w:val="6C463E4E"/>
    <w:lvl w:ilvl="0" w:tplc="1C903A2E">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38">
    <w:nsid w:val="5CAD1A04"/>
    <w:multiLevelType w:val="hybridMultilevel"/>
    <w:tmpl w:val="AF6A2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4714D4"/>
    <w:multiLevelType w:val="hybridMultilevel"/>
    <w:tmpl w:val="BA8AB538"/>
    <w:lvl w:ilvl="0" w:tplc="D4C071CA">
      <w:start w:val="4"/>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33F2978"/>
    <w:multiLevelType w:val="hybridMultilevel"/>
    <w:tmpl w:val="C356745A"/>
    <w:lvl w:ilvl="0" w:tplc="424E2784">
      <w:start w:val="1"/>
      <w:numFmt w:val="decimal"/>
      <w:lvlText w:val="%1."/>
      <w:lvlJc w:val="left"/>
      <w:pPr>
        <w:ind w:left="644" w:hanging="360"/>
      </w:pPr>
      <w:rPr>
        <w:rFonts w:hint="default"/>
        <w:b/>
        <w:bCs/>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686B2A1D"/>
    <w:multiLevelType w:val="hybridMultilevel"/>
    <w:tmpl w:val="D25001B2"/>
    <w:lvl w:ilvl="0" w:tplc="56E4057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BFF619E"/>
    <w:multiLevelType w:val="hybridMultilevel"/>
    <w:tmpl w:val="F8707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D5C3D46"/>
    <w:multiLevelType w:val="hybridMultilevel"/>
    <w:tmpl w:val="1E9A7142"/>
    <w:lvl w:ilvl="0" w:tplc="A9EAEC9A">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383CBD"/>
    <w:multiLevelType w:val="multilevel"/>
    <w:tmpl w:val="FDECFEB6"/>
    <w:lvl w:ilvl="0">
      <w:start w:val="1"/>
      <w:numFmt w:val="decimal"/>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E9943EA"/>
    <w:multiLevelType w:val="hybridMultilevel"/>
    <w:tmpl w:val="E3584A16"/>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EB15AC9"/>
    <w:multiLevelType w:val="hybridMultilevel"/>
    <w:tmpl w:val="11BCC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8"/>
  </w:num>
  <w:num w:numId="3">
    <w:abstractNumId w:val="33"/>
  </w:num>
  <w:num w:numId="4">
    <w:abstractNumId w:val="27"/>
  </w:num>
  <w:num w:numId="5">
    <w:abstractNumId w:val="4"/>
  </w:num>
  <w:num w:numId="6">
    <w:abstractNumId w:val="13"/>
  </w:num>
  <w:num w:numId="7">
    <w:abstractNumId w:val="6"/>
  </w:num>
  <w:num w:numId="8">
    <w:abstractNumId w:val="16"/>
  </w:num>
  <w:num w:numId="9">
    <w:abstractNumId w:val="28"/>
  </w:num>
  <w:num w:numId="10">
    <w:abstractNumId w:val="36"/>
  </w:num>
  <w:num w:numId="11">
    <w:abstractNumId w:val="26"/>
  </w:num>
  <w:num w:numId="12">
    <w:abstractNumId w:val="3"/>
  </w:num>
  <w:num w:numId="13">
    <w:abstractNumId w:val="19"/>
  </w:num>
  <w:num w:numId="14">
    <w:abstractNumId w:val="2"/>
  </w:num>
  <w:num w:numId="15">
    <w:abstractNumId w:val="46"/>
  </w:num>
  <w:num w:numId="16">
    <w:abstractNumId w:val="7"/>
  </w:num>
  <w:num w:numId="17">
    <w:abstractNumId w:val="1"/>
  </w:num>
  <w:num w:numId="18">
    <w:abstractNumId w:val="23"/>
  </w:num>
  <w:num w:numId="19">
    <w:abstractNumId w:val="44"/>
  </w:num>
  <w:num w:numId="20">
    <w:abstractNumId w:val="10"/>
  </w:num>
  <w:num w:numId="21">
    <w:abstractNumId w:val="25"/>
  </w:num>
  <w:num w:numId="22">
    <w:abstractNumId w:val="45"/>
  </w:num>
  <w:num w:numId="23">
    <w:abstractNumId w:val="9"/>
  </w:num>
  <w:num w:numId="24">
    <w:abstractNumId w:val="29"/>
  </w:num>
  <w:num w:numId="25">
    <w:abstractNumId w:val="39"/>
  </w:num>
  <w:num w:numId="26">
    <w:abstractNumId w:val="21"/>
  </w:num>
  <w:num w:numId="27">
    <w:abstractNumId w:val="15"/>
  </w:num>
  <w:num w:numId="28">
    <w:abstractNumId w:val="40"/>
  </w:num>
  <w:num w:numId="29">
    <w:abstractNumId w:val="14"/>
  </w:num>
  <w:num w:numId="30">
    <w:abstractNumId w:val="22"/>
  </w:num>
  <w:num w:numId="31">
    <w:abstractNumId w:val="38"/>
  </w:num>
  <w:num w:numId="32">
    <w:abstractNumId w:val="35"/>
  </w:num>
  <w:num w:numId="33">
    <w:abstractNumId w:val="31"/>
  </w:num>
  <w:num w:numId="34">
    <w:abstractNumId w:val="34"/>
  </w:num>
  <w:num w:numId="35">
    <w:abstractNumId w:val="41"/>
  </w:num>
  <w:num w:numId="36">
    <w:abstractNumId w:val="37"/>
  </w:num>
  <w:num w:numId="37">
    <w:abstractNumId w:val="32"/>
  </w:num>
  <w:num w:numId="38">
    <w:abstractNumId w:val="17"/>
  </w:num>
  <w:num w:numId="39">
    <w:abstractNumId w:val="24"/>
  </w:num>
  <w:num w:numId="40">
    <w:abstractNumId w:val="5"/>
  </w:num>
  <w:num w:numId="41">
    <w:abstractNumId w:val="12"/>
  </w:num>
  <w:num w:numId="42">
    <w:abstractNumId w:val="43"/>
  </w:num>
  <w:num w:numId="43">
    <w:abstractNumId w:val="11"/>
  </w:num>
  <w:num w:numId="44">
    <w:abstractNumId w:val="30"/>
  </w:num>
  <w:num w:numId="45">
    <w:abstractNumId w:val="20"/>
  </w:num>
  <w:num w:numId="46">
    <w:abstractNumId w:val="42"/>
  </w:num>
  <w:num w:numId="4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3C"/>
    <w:rsid w:val="00027148"/>
    <w:rsid w:val="0004616C"/>
    <w:rsid w:val="00050649"/>
    <w:rsid w:val="00052B36"/>
    <w:rsid w:val="000758F2"/>
    <w:rsid w:val="00083ED4"/>
    <w:rsid w:val="00093CB3"/>
    <w:rsid w:val="00094C71"/>
    <w:rsid w:val="000A3777"/>
    <w:rsid w:val="000B121C"/>
    <w:rsid w:val="000B3E8E"/>
    <w:rsid w:val="000C6E99"/>
    <w:rsid w:val="000D09FC"/>
    <w:rsid w:val="000D0C60"/>
    <w:rsid w:val="000E67F9"/>
    <w:rsid w:val="000F0EF0"/>
    <w:rsid w:val="00101B59"/>
    <w:rsid w:val="001052A4"/>
    <w:rsid w:val="001113B3"/>
    <w:rsid w:val="001241DF"/>
    <w:rsid w:val="0013326F"/>
    <w:rsid w:val="001359DD"/>
    <w:rsid w:val="00140DCE"/>
    <w:rsid w:val="001436BF"/>
    <w:rsid w:val="00145509"/>
    <w:rsid w:val="00154873"/>
    <w:rsid w:val="001954D2"/>
    <w:rsid w:val="001A63A5"/>
    <w:rsid w:val="001B545A"/>
    <w:rsid w:val="001D3789"/>
    <w:rsid w:val="00207A1C"/>
    <w:rsid w:val="00210E1D"/>
    <w:rsid w:val="0021406F"/>
    <w:rsid w:val="00215718"/>
    <w:rsid w:val="002345C3"/>
    <w:rsid w:val="002409C9"/>
    <w:rsid w:val="00240E23"/>
    <w:rsid w:val="00244B4A"/>
    <w:rsid w:val="00266C0B"/>
    <w:rsid w:val="0026730C"/>
    <w:rsid w:val="00267530"/>
    <w:rsid w:val="0026790D"/>
    <w:rsid w:val="002810B4"/>
    <w:rsid w:val="0029450A"/>
    <w:rsid w:val="002946F4"/>
    <w:rsid w:val="00295626"/>
    <w:rsid w:val="002C619B"/>
    <w:rsid w:val="002D1263"/>
    <w:rsid w:val="002D5840"/>
    <w:rsid w:val="002D5BA0"/>
    <w:rsid w:val="002D7367"/>
    <w:rsid w:val="002E0C52"/>
    <w:rsid w:val="002F302B"/>
    <w:rsid w:val="00301362"/>
    <w:rsid w:val="00310507"/>
    <w:rsid w:val="00324BED"/>
    <w:rsid w:val="003336D0"/>
    <w:rsid w:val="0035489A"/>
    <w:rsid w:val="00363E84"/>
    <w:rsid w:val="003778DC"/>
    <w:rsid w:val="00384D71"/>
    <w:rsid w:val="0039416B"/>
    <w:rsid w:val="0039755D"/>
    <w:rsid w:val="003B7F88"/>
    <w:rsid w:val="003E79F5"/>
    <w:rsid w:val="003F7FC0"/>
    <w:rsid w:val="00405949"/>
    <w:rsid w:val="00426D11"/>
    <w:rsid w:val="00431228"/>
    <w:rsid w:val="004344F8"/>
    <w:rsid w:val="00436CA6"/>
    <w:rsid w:val="00446838"/>
    <w:rsid w:val="00455C6A"/>
    <w:rsid w:val="0046065D"/>
    <w:rsid w:val="00462122"/>
    <w:rsid w:val="00462D35"/>
    <w:rsid w:val="004A0CDF"/>
    <w:rsid w:val="004A1AE7"/>
    <w:rsid w:val="004B3FC8"/>
    <w:rsid w:val="004C2E2A"/>
    <w:rsid w:val="004C7951"/>
    <w:rsid w:val="00504B27"/>
    <w:rsid w:val="00512459"/>
    <w:rsid w:val="00530412"/>
    <w:rsid w:val="005308A1"/>
    <w:rsid w:val="005409B2"/>
    <w:rsid w:val="00553BD2"/>
    <w:rsid w:val="00555E0C"/>
    <w:rsid w:val="00573A22"/>
    <w:rsid w:val="00576FD9"/>
    <w:rsid w:val="005B476B"/>
    <w:rsid w:val="005C3A2B"/>
    <w:rsid w:val="005D375F"/>
    <w:rsid w:val="005E566A"/>
    <w:rsid w:val="00615A3F"/>
    <w:rsid w:val="00636264"/>
    <w:rsid w:val="00667604"/>
    <w:rsid w:val="00673D3E"/>
    <w:rsid w:val="00684130"/>
    <w:rsid w:val="006853ED"/>
    <w:rsid w:val="00690892"/>
    <w:rsid w:val="006956E6"/>
    <w:rsid w:val="00696B60"/>
    <w:rsid w:val="006B051C"/>
    <w:rsid w:val="006D5CEB"/>
    <w:rsid w:val="006E5143"/>
    <w:rsid w:val="00703175"/>
    <w:rsid w:val="00721BFF"/>
    <w:rsid w:val="00727BD1"/>
    <w:rsid w:val="00731509"/>
    <w:rsid w:val="007416C2"/>
    <w:rsid w:val="00752CFC"/>
    <w:rsid w:val="0076409F"/>
    <w:rsid w:val="0078718D"/>
    <w:rsid w:val="007B6C90"/>
    <w:rsid w:val="007D3E49"/>
    <w:rsid w:val="007E34F3"/>
    <w:rsid w:val="007F2C2E"/>
    <w:rsid w:val="00801898"/>
    <w:rsid w:val="00815E8B"/>
    <w:rsid w:val="008227D1"/>
    <w:rsid w:val="008573F1"/>
    <w:rsid w:val="00873C3C"/>
    <w:rsid w:val="00885649"/>
    <w:rsid w:val="008A0B1F"/>
    <w:rsid w:val="008B217A"/>
    <w:rsid w:val="008C0401"/>
    <w:rsid w:val="008C321B"/>
    <w:rsid w:val="008D5092"/>
    <w:rsid w:val="008E0A71"/>
    <w:rsid w:val="008E337D"/>
    <w:rsid w:val="008E3857"/>
    <w:rsid w:val="00931021"/>
    <w:rsid w:val="0095344D"/>
    <w:rsid w:val="00975C78"/>
    <w:rsid w:val="00997233"/>
    <w:rsid w:val="009A20B2"/>
    <w:rsid w:val="009B5638"/>
    <w:rsid w:val="009B7B37"/>
    <w:rsid w:val="009C1382"/>
    <w:rsid w:val="009D66BD"/>
    <w:rsid w:val="009E1347"/>
    <w:rsid w:val="009E63A6"/>
    <w:rsid w:val="009F30DA"/>
    <w:rsid w:val="00A04B44"/>
    <w:rsid w:val="00A074DC"/>
    <w:rsid w:val="00A14D27"/>
    <w:rsid w:val="00A15567"/>
    <w:rsid w:val="00A35EEB"/>
    <w:rsid w:val="00A42924"/>
    <w:rsid w:val="00A43657"/>
    <w:rsid w:val="00A8722C"/>
    <w:rsid w:val="00AA44CE"/>
    <w:rsid w:val="00AB3ED9"/>
    <w:rsid w:val="00AB4699"/>
    <w:rsid w:val="00AC75DB"/>
    <w:rsid w:val="00AD5199"/>
    <w:rsid w:val="00AE7AF4"/>
    <w:rsid w:val="00B15A98"/>
    <w:rsid w:val="00B25AAA"/>
    <w:rsid w:val="00B37EED"/>
    <w:rsid w:val="00B450B1"/>
    <w:rsid w:val="00B46510"/>
    <w:rsid w:val="00B5772A"/>
    <w:rsid w:val="00B74A99"/>
    <w:rsid w:val="00B83FE2"/>
    <w:rsid w:val="00B85C4B"/>
    <w:rsid w:val="00BA2A06"/>
    <w:rsid w:val="00BA3E93"/>
    <w:rsid w:val="00BD37B4"/>
    <w:rsid w:val="00BD37E0"/>
    <w:rsid w:val="00BD4B61"/>
    <w:rsid w:val="00BD5681"/>
    <w:rsid w:val="00BF4E41"/>
    <w:rsid w:val="00C04812"/>
    <w:rsid w:val="00C10376"/>
    <w:rsid w:val="00C117A5"/>
    <w:rsid w:val="00C13F04"/>
    <w:rsid w:val="00C41B6C"/>
    <w:rsid w:val="00C66DCB"/>
    <w:rsid w:val="00C74210"/>
    <w:rsid w:val="00C76314"/>
    <w:rsid w:val="00C96D7A"/>
    <w:rsid w:val="00C971AF"/>
    <w:rsid w:val="00CB7C73"/>
    <w:rsid w:val="00CC0C91"/>
    <w:rsid w:val="00CF0F95"/>
    <w:rsid w:val="00D0029E"/>
    <w:rsid w:val="00D069E1"/>
    <w:rsid w:val="00D836ED"/>
    <w:rsid w:val="00D952A9"/>
    <w:rsid w:val="00DD5405"/>
    <w:rsid w:val="00DF53EA"/>
    <w:rsid w:val="00E017BF"/>
    <w:rsid w:val="00E03C15"/>
    <w:rsid w:val="00E04FA3"/>
    <w:rsid w:val="00E23D36"/>
    <w:rsid w:val="00E267DA"/>
    <w:rsid w:val="00E30441"/>
    <w:rsid w:val="00E40834"/>
    <w:rsid w:val="00E45D3A"/>
    <w:rsid w:val="00E57BEB"/>
    <w:rsid w:val="00E64690"/>
    <w:rsid w:val="00E82981"/>
    <w:rsid w:val="00E8593D"/>
    <w:rsid w:val="00E91172"/>
    <w:rsid w:val="00E9301C"/>
    <w:rsid w:val="00E93E3C"/>
    <w:rsid w:val="00EA745B"/>
    <w:rsid w:val="00EA7884"/>
    <w:rsid w:val="00EB12AB"/>
    <w:rsid w:val="00EB7466"/>
    <w:rsid w:val="00EC50C5"/>
    <w:rsid w:val="00ED172D"/>
    <w:rsid w:val="00F203C2"/>
    <w:rsid w:val="00F206FD"/>
    <w:rsid w:val="00F35ACD"/>
    <w:rsid w:val="00F37DA3"/>
    <w:rsid w:val="00F5714F"/>
    <w:rsid w:val="00F66AEA"/>
    <w:rsid w:val="00F670CC"/>
    <w:rsid w:val="00F95AC8"/>
    <w:rsid w:val="00FA7336"/>
    <w:rsid w:val="00FC353A"/>
    <w:rsid w:val="00FD3571"/>
    <w:rsid w:val="00FD7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A06"/>
  </w:style>
  <w:style w:type="paragraph" w:styleId="Heading1">
    <w:name w:val="heading 1"/>
    <w:basedOn w:val="Normal"/>
    <w:next w:val="Normal"/>
    <w:link w:val="Heading1Char"/>
    <w:uiPriority w:val="9"/>
    <w:qFormat/>
    <w:rsid w:val="003E79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3D3E"/>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140DC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241DF"/>
    <w:pPr>
      <w:keepNext/>
      <w:keepLines/>
      <w:bidi/>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6FD"/>
    <w:pPr>
      <w:ind w:left="720"/>
      <w:contextualSpacing/>
    </w:pPr>
  </w:style>
  <w:style w:type="paragraph" w:styleId="NormalWeb">
    <w:name w:val="Normal (Web)"/>
    <w:basedOn w:val="Normal"/>
    <w:uiPriority w:val="99"/>
    <w:unhideWhenUsed/>
    <w:rsid w:val="009534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1">
    <w:name w:val="sec1"/>
    <w:basedOn w:val="Normal"/>
    <w:rsid w:val="0095344D"/>
    <w:pPr>
      <w:spacing w:before="168" w:after="168" w:line="360" w:lineRule="atLeast"/>
      <w:ind w:left="1152" w:hanging="336"/>
    </w:pPr>
    <w:rPr>
      <w:rFonts w:ascii="Verdana" w:eastAsia="Times New Roman" w:hAnsi="Verdana" w:cs="Times New Roman"/>
      <w:color w:val="000000"/>
      <w:sz w:val="24"/>
      <w:szCs w:val="24"/>
    </w:rPr>
  </w:style>
  <w:style w:type="paragraph" w:styleId="BalloonText">
    <w:name w:val="Balloon Text"/>
    <w:basedOn w:val="Normal"/>
    <w:link w:val="BalloonTextChar"/>
    <w:uiPriority w:val="99"/>
    <w:semiHidden/>
    <w:unhideWhenUsed/>
    <w:rsid w:val="00953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44D"/>
    <w:rPr>
      <w:rFonts w:ascii="Tahoma" w:hAnsi="Tahoma" w:cs="Tahoma"/>
      <w:sz w:val="16"/>
      <w:szCs w:val="16"/>
    </w:rPr>
  </w:style>
  <w:style w:type="paragraph" w:styleId="Header">
    <w:name w:val="header"/>
    <w:basedOn w:val="Normal"/>
    <w:link w:val="HeaderChar"/>
    <w:uiPriority w:val="99"/>
    <w:unhideWhenUsed/>
    <w:rsid w:val="006908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90892"/>
  </w:style>
  <w:style w:type="paragraph" w:styleId="Footer">
    <w:name w:val="footer"/>
    <w:basedOn w:val="Normal"/>
    <w:link w:val="FooterChar"/>
    <w:uiPriority w:val="99"/>
    <w:unhideWhenUsed/>
    <w:rsid w:val="006908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0892"/>
  </w:style>
  <w:style w:type="character" w:styleId="Strong">
    <w:name w:val="Strong"/>
    <w:basedOn w:val="DefaultParagraphFont"/>
    <w:uiPriority w:val="22"/>
    <w:qFormat/>
    <w:rsid w:val="00690892"/>
    <w:rPr>
      <w:b/>
      <w:bCs/>
    </w:rPr>
  </w:style>
  <w:style w:type="character" w:styleId="Hyperlink">
    <w:name w:val="Hyperlink"/>
    <w:basedOn w:val="DefaultParagraphFont"/>
    <w:uiPriority w:val="99"/>
    <w:unhideWhenUsed/>
    <w:rsid w:val="000F0EF0"/>
    <w:rPr>
      <w:color w:val="0000FF"/>
      <w:u w:val="single"/>
    </w:rPr>
  </w:style>
  <w:style w:type="character" w:customStyle="1" w:styleId="bc">
    <w:name w:val="bc"/>
    <w:basedOn w:val="DefaultParagraphFont"/>
    <w:rsid w:val="000F0EF0"/>
  </w:style>
  <w:style w:type="paragraph" w:styleId="Caption">
    <w:name w:val="caption"/>
    <w:basedOn w:val="Normal"/>
    <w:next w:val="Normal"/>
    <w:uiPriority w:val="35"/>
    <w:unhideWhenUsed/>
    <w:qFormat/>
    <w:rsid w:val="000F0EF0"/>
    <w:pPr>
      <w:bidi/>
      <w:spacing w:line="240" w:lineRule="auto"/>
    </w:pPr>
    <w:rPr>
      <w:b/>
      <w:bCs/>
      <w:color w:val="4F81BD" w:themeColor="accent1"/>
      <w:sz w:val="18"/>
      <w:szCs w:val="18"/>
    </w:rPr>
  </w:style>
  <w:style w:type="table" w:styleId="TableGrid">
    <w:name w:val="Table Grid"/>
    <w:basedOn w:val="TableNormal"/>
    <w:uiPriority w:val="59"/>
    <w:rsid w:val="00E646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241DF"/>
    <w:rPr>
      <w:rFonts w:asciiTheme="majorHAnsi" w:eastAsiaTheme="majorEastAsia" w:hAnsiTheme="majorHAnsi" w:cstheme="majorBidi"/>
      <w:b/>
      <w:bCs/>
      <w:i/>
      <w:iCs/>
      <w:color w:val="4F81BD" w:themeColor="accent1"/>
    </w:rPr>
  </w:style>
  <w:style w:type="character" w:customStyle="1" w:styleId="hps">
    <w:name w:val="hps"/>
    <w:basedOn w:val="DefaultParagraphFont"/>
    <w:rsid w:val="0026790D"/>
  </w:style>
  <w:style w:type="character" w:customStyle="1" w:styleId="apple-converted-space">
    <w:name w:val="apple-converted-space"/>
    <w:basedOn w:val="DefaultParagraphFont"/>
    <w:rsid w:val="0026790D"/>
  </w:style>
  <w:style w:type="character" w:customStyle="1" w:styleId="apple-style-span">
    <w:name w:val="apple-style-span"/>
    <w:basedOn w:val="DefaultParagraphFont"/>
    <w:rsid w:val="0026790D"/>
  </w:style>
  <w:style w:type="character" w:customStyle="1" w:styleId="Heading3Char">
    <w:name w:val="Heading 3 Char"/>
    <w:basedOn w:val="DefaultParagraphFont"/>
    <w:link w:val="Heading3"/>
    <w:uiPriority w:val="9"/>
    <w:rsid w:val="00140DCE"/>
    <w:rPr>
      <w:rFonts w:asciiTheme="majorHAnsi" w:eastAsiaTheme="majorEastAsia" w:hAnsiTheme="majorHAnsi" w:cstheme="majorBidi"/>
      <w:b/>
      <w:bCs/>
      <w:color w:val="4F81BD" w:themeColor="accent1"/>
    </w:rPr>
  </w:style>
  <w:style w:type="character" w:customStyle="1" w:styleId="shorttext">
    <w:name w:val="short_text"/>
    <w:basedOn w:val="DefaultParagraphFont"/>
    <w:rsid w:val="00530412"/>
  </w:style>
  <w:style w:type="paragraph" w:customStyle="1" w:styleId="Default">
    <w:name w:val="Default"/>
    <w:rsid w:val="0053041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B450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50B1"/>
    <w:rPr>
      <w:sz w:val="20"/>
      <w:szCs w:val="20"/>
    </w:rPr>
  </w:style>
  <w:style w:type="character" w:styleId="EndnoteReference">
    <w:name w:val="endnote reference"/>
    <w:basedOn w:val="DefaultParagraphFont"/>
    <w:uiPriority w:val="99"/>
    <w:semiHidden/>
    <w:unhideWhenUsed/>
    <w:rsid w:val="00B450B1"/>
    <w:rPr>
      <w:vertAlign w:val="superscript"/>
    </w:rPr>
  </w:style>
  <w:style w:type="character" w:customStyle="1" w:styleId="Heading2Char">
    <w:name w:val="Heading 2 Char"/>
    <w:basedOn w:val="DefaultParagraphFont"/>
    <w:link w:val="Heading2"/>
    <w:uiPriority w:val="9"/>
    <w:rsid w:val="00673D3E"/>
    <w:rPr>
      <w:rFonts w:asciiTheme="majorHAnsi" w:eastAsiaTheme="majorEastAsia" w:hAnsiTheme="majorHAnsi" w:cstheme="majorBidi"/>
      <w:b/>
      <w:bCs/>
      <w:color w:val="4F81BD" w:themeColor="accent1"/>
      <w:sz w:val="26"/>
      <w:szCs w:val="26"/>
      <w:lang w:val="en-GB"/>
    </w:rPr>
  </w:style>
  <w:style w:type="paragraph" w:styleId="NoSpacing">
    <w:name w:val="No Spacing"/>
    <w:uiPriority w:val="1"/>
    <w:qFormat/>
    <w:rsid w:val="00673D3E"/>
    <w:pPr>
      <w:bidi/>
      <w:spacing w:after="0" w:line="240" w:lineRule="auto"/>
    </w:pPr>
    <w:rPr>
      <w:rFonts w:eastAsiaTheme="minorEastAsia"/>
    </w:rPr>
  </w:style>
  <w:style w:type="paragraph" w:styleId="IntenseQuote">
    <w:name w:val="Intense Quote"/>
    <w:basedOn w:val="Normal"/>
    <w:next w:val="Normal"/>
    <w:link w:val="IntenseQuoteChar"/>
    <w:uiPriority w:val="30"/>
    <w:qFormat/>
    <w:rsid w:val="00673D3E"/>
    <w:pPr>
      <w:pBdr>
        <w:bottom w:val="single" w:sz="4" w:space="4" w:color="4F81BD" w:themeColor="accent1"/>
      </w:pBdr>
      <w:spacing w:before="200" w:after="280"/>
      <w:ind w:left="936" w:right="936"/>
    </w:pPr>
    <w:rPr>
      <w:rFonts w:ascii="Calibri" w:eastAsia="Calibri" w:hAnsi="Calibri" w:cs="Arial"/>
      <w:b/>
      <w:bCs/>
      <w:i/>
      <w:iCs/>
      <w:color w:val="4F81BD" w:themeColor="accent1"/>
      <w:lang w:val="en-GB"/>
    </w:rPr>
  </w:style>
  <w:style w:type="character" w:customStyle="1" w:styleId="IntenseQuoteChar">
    <w:name w:val="Intense Quote Char"/>
    <w:basedOn w:val="DefaultParagraphFont"/>
    <w:link w:val="IntenseQuote"/>
    <w:uiPriority w:val="30"/>
    <w:rsid w:val="00673D3E"/>
    <w:rPr>
      <w:rFonts w:ascii="Calibri" w:eastAsia="Calibri" w:hAnsi="Calibri" w:cs="Arial"/>
      <w:b/>
      <w:bCs/>
      <w:i/>
      <w:iCs/>
      <w:color w:val="4F81BD" w:themeColor="accent1"/>
      <w:lang w:val="en-GB"/>
    </w:rPr>
  </w:style>
  <w:style w:type="paragraph" w:styleId="Subtitle">
    <w:name w:val="Subtitle"/>
    <w:basedOn w:val="Normal"/>
    <w:next w:val="Normal"/>
    <w:link w:val="SubtitleChar"/>
    <w:uiPriority w:val="11"/>
    <w:qFormat/>
    <w:rsid w:val="00673D3E"/>
    <w:pPr>
      <w:numPr>
        <w:ilvl w:val="1"/>
      </w:numPr>
    </w:pPr>
    <w:rPr>
      <w:rFonts w:asciiTheme="majorHAnsi" w:eastAsiaTheme="majorEastAsia" w:hAnsiTheme="majorHAnsi" w:cstheme="majorBidi"/>
      <w:i/>
      <w:iCs/>
      <w:color w:val="4F81BD" w:themeColor="accent1"/>
      <w:spacing w:val="15"/>
      <w:sz w:val="24"/>
      <w:szCs w:val="24"/>
      <w:lang w:val="en-GB"/>
    </w:rPr>
  </w:style>
  <w:style w:type="character" w:customStyle="1" w:styleId="SubtitleChar">
    <w:name w:val="Subtitle Char"/>
    <w:basedOn w:val="DefaultParagraphFont"/>
    <w:link w:val="Subtitle"/>
    <w:uiPriority w:val="11"/>
    <w:rsid w:val="00673D3E"/>
    <w:rPr>
      <w:rFonts w:asciiTheme="majorHAnsi" w:eastAsiaTheme="majorEastAsia" w:hAnsiTheme="majorHAnsi" w:cstheme="majorBidi"/>
      <w:i/>
      <w:iCs/>
      <w:color w:val="4F81BD" w:themeColor="accent1"/>
      <w:spacing w:val="15"/>
      <w:sz w:val="24"/>
      <w:szCs w:val="24"/>
      <w:lang w:val="en-GB"/>
    </w:rPr>
  </w:style>
  <w:style w:type="character" w:customStyle="1" w:styleId="Heading1Char">
    <w:name w:val="Heading 1 Char"/>
    <w:basedOn w:val="DefaultParagraphFont"/>
    <w:link w:val="Heading1"/>
    <w:uiPriority w:val="9"/>
    <w:rsid w:val="003E79F5"/>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E40834"/>
  </w:style>
  <w:style w:type="table" w:customStyle="1" w:styleId="TableGrid1">
    <w:name w:val="Table Grid1"/>
    <w:basedOn w:val="TableNormal"/>
    <w:next w:val="TableGrid"/>
    <w:uiPriority w:val="59"/>
    <w:rsid w:val="00E40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9B7B37"/>
    <w:rPr>
      <w:b/>
      <w:bCs/>
      <w:smallCaps/>
      <w:spacing w:val="5"/>
    </w:rPr>
  </w:style>
  <w:style w:type="character" w:styleId="SubtleEmphasis">
    <w:name w:val="Subtle Emphasis"/>
    <w:basedOn w:val="DefaultParagraphFont"/>
    <w:uiPriority w:val="19"/>
    <w:qFormat/>
    <w:rsid w:val="009B7B37"/>
    <w:rPr>
      <w:i/>
      <w:iCs/>
      <w:color w:val="808080" w:themeColor="text1" w:themeTint="7F"/>
    </w:rPr>
  </w:style>
  <w:style w:type="character" w:styleId="Emphasis">
    <w:name w:val="Emphasis"/>
    <w:basedOn w:val="DefaultParagraphFont"/>
    <w:uiPriority w:val="20"/>
    <w:qFormat/>
    <w:rsid w:val="009B7B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A06"/>
  </w:style>
  <w:style w:type="paragraph" w:styleId="Heading1">
    <w:name w:val="heading 1"/>
    <w:basedOn w:val="Normal"/>
    <w:next w:val="Normal"/>
    <w:link w:val="Heading1Char"/>
    <w:uiPriority w:val="9"/>
    <w:qFormat/>
    <w:rsid w:val="003E79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3D3E"/>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140DC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241DF"/>
    <w:pPr>
      <w:keepNext/>
      <w:keepLines/>
      <w:bidi/>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6FD"/>
    <w:pPr>
      <w:ind w:left="720"/>
      <w:contextualSpacing/>
    </w:pPr>
  </w:style>
  <w:style w:type="paragraph" w:styleId="NormalWeb">
    <w:name w:val="Normal (Web)"/>
    <w:basedOn w:val="Normal"/>
    <w:uiPriority w:val="99"/>
    <w:unhideWhenUsed/>
    <w:rsid w:val="009534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1">
    <w:name w:val="sec1"/>
    <w:basedOn w:val="Normal"/>
    <w:rsid w:val="0095344D"/>
    <w:pPr>
      <w:spacing w:before="168" w:after="168" w:line="360" w:lineRule="atLeast"/>
      <w:ind w:left="1152" w:hanging="336"/>
    </w:pPr>
    <w:rPr>
      <w:rFonts w:ascii="Verdana" w:eastAsia="Times New Roman" w:hAnsi="Verdana" w:cs="Times New Roman"/>
      <w:color w:val="000000"/>
      <w:sz w:val="24"/>
      <w:szCs w:val="24"/>
    </w:rPr>
  </w:style>
  <w:style w:type="paragraph" w:styleId="BalloonText">
    <w:name w:val="Balloon Text"/>
    <w:basedOn w:val="Normal"/>
    <w:link w:val="BalloonTextChar"/>
    <w:uiPriority w:val="99"/>
    <w:semiHidden/>
    <w:unhideWhenUsed/>
    <w:rsid w:val="00953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44D"/>
    <w:rPr>
      <w:rFonts w:ascii="Tahoma" w:hAnsi="Tahoma" w:cs="Tahoma"/>
      <w:sz w:val="16"/>
      <w:szCs w:val="16"/>
    </w:rPr>
  </w:style>
  <w:style w:type="paragraph" w:styleId="Header">
    <w:name w:val="header"/>
    <w:basedOn w:val="Normal"/>
    <w:link w:val="HeaderChar"/>
    <w:uiPriority w:val="99"/>
    <w:unhideWhenUsed/>
    <w:rsid w:val="006908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90892"/>
  </w:style>
  <w:style w:type="paragraph" w:styleId="Footer">
    <w:name w:val="footer"/>
    <w:basedOn w:val="Normal"/>
    <w:link w:val="FooterChar"/>
    <w:uiPriority w:val="99"/>
    <w:unhideWhenUsed/>
    <w:rsid w:val="006908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0892"/>
  </w:style>
  <w:style w:type="character" w:styleId="Strong">
    <w:name w:val="Strong"/>
    <w:basedOn w:val="DefaultParagraphFont"/>
    <w:uiPriority w:val="22"/>
    <w:qFormat/>
    <w:rsid w:val="00690892"/>
    <w:rPr>
      <w:b/>
      <w:bCs/>
    </w:rPr>
  </w:style>
  <w:style w:type="character" w:styleId="Hyperlink">
    <w:name w:val="Hyperlink"/>
    <w:basedOn w:val="DefaultParagraphFont"/>
    <w:uiPriority w:val="99"/>
    <w:unhideWhenUsed/>
    <w:rsid w:val="000F0EF0"/>
    <w:rPr>
      <w:color w:val="0000FF"/>
      <w:u w:val="single"/>
    </w:rPr>
  </w:style>
  <w:style w:type="character" w:customStyle="1" w:styleId="bc">
    <w:name w:val="bc"/>
    <w:basedOn w:val="DefaultParagraphFont"/>
    <w:rsid w:val="000F0EF0"/>
  </w:style>
  <w:style w:type="paragraph" w:styleId="Caption">
    <w:name w:val="caption"/>
    <w:basedOn w:val="Normal"/>
    <w:next w:val="Normal"/>
    <w:uiPriority w:val="35"/>
    <w:unhideWhenUsed/>
    <w:qFormat/>
    <w:rsid w:val="000F0EF0"/>
    <w:pPr>
      <w:bidi/>
      <w:spacing w:line="240" w:lineRule="auto"/>
    </w:pPr>
    <w:rPr>
      <w:b/>
      <w:bCs/>
      <w:color w:val="4F81BD" w:themeColor="accent1"/>
      <w:sz w:val="18"/>
      <w:szCs w:val="18"/>
    </w:rPr>
  </w:style>
  <w:style w:type="table" w:styleId="TableGrid">
    <w:name w:val="Table Grid"/>
    <w:basedOn w:val="TableNormal"/>
    <w:uiPriority w:val="59"/>
    <w:rsid w:val="00E646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241DF"/>
    <w:rPr>
      <w:rFonts w:asciiTheme="majorHAnsi" w:eastAsiaTheme="majorEastAsia" w:hAnsiTheme="majorHAnsi" w:cstheme="majorBidi"/>
      <w:b/>
      <w:bCs/>
      <w:i/>
      <w:iCs/>
      <w:color w:val="4F81BD" w:themeColor="accent1"/>
    </w:rPr>
  </w:style>
  <w:style w:type="character" w:customStyle="1" w:styleId="hps">
    <w:name w:val="hps"/>
    <w:basedOn w:val="DefaultParagraphFont"/>
    <w:rsid w:val="0026790D"/>
  </w:style>
  <w:style w:type="character" w:customStyle="1" w:styleId="apple-converted-space">
    <w:name w:val="apple-converted-space"/>
    <w:basedOn w:val="DefaultParagraphFont"/>
    <w:rsid w:val="0026790D"/>
  </w:style>
  <w:style w:type="character" w:customStyle="1" w:styleId="apple-style-span">
    <w:name w:val="apple-style-span"/>
    <w:basedOn w:val="DefaultParagraphFont"/>
    <w:rsid w:val="0026790D"/>
  </w:style>
  <w:style w:type="character" w:customStyle="1" w:styleId="Heading3Char">
    <w:name w:val="Heading 3 Char"/>
    <w:basedOn w:val="DefaultParagraphFont"/>
    <w:link w:val="Heading3"/>
    <w:uiPriority w:val="9"/>
    <w:rsid w:val="00140DCE"/>
    <w:rPr>
      <w:rFonts w:asciiTheme="majorHAnsi" w:eastAsiaTheme="majorEastAsia" w:hAnsiTheme="majorHAnsi" w:cstheme="majorBidi"/>
      <w:b/>
      <w:bCs/>
      <w:color w:val="4F81BD" w:themeColor="accent1"/>
    </w:rPr>
  </w:style>
  <w:style w:type="character" w:customStyle="1" w:styleId="shorttext">
    <w:name w:val="short_text"/>
    <w:basedOn w:val="DefaultParagraphFont"/>
    <w:rsid w:val="00530412"/>
  </w:style>
  <w:style w:type="paragraph" w:customStyle="1" w:styleId="Default">
    <w:name w:val="Default"/>
    <w:rsid w:val="0053041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B450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50B1"/>
    <w:rPr>
      <w:sz w:val="20"/>
      <w:szCs w:val="20"/>
    </w:rPr>
  </w:style>
  <w:style w:type="character" w:styleId="EndnoteReference">
    <w:name w:val="endnote reference"/>
    <w:basedOn w:val="DefaultParagraphFont"/>
    <w:uiPriority w:val="99"/>
    <w:semiHidden/>
    <w:unhideWhenUsed/>
    <w:rsid w:val="00B450B1"/>
    <w:rPr>
      <w:vertAlign w:val="superscript"/>
    </w:rPr>
  </w:style>
  <w:style w:type="character" w:customStyle="1" w:styleId="Heading2Char">
    <w:name w:val="Heading 2 Char"/>
    <w:basedOn w:val="DefaultParagraphFont"/>
    <w:link w:val="Heading2"/>
    <w:uiPriority w:val="9"/>
    <w:rsid w:val="00673D3E"/>
    <w:rPr>
      <w:rFonts w:asciiTheme="majorHAnsi" w:eastAsiaTheme="majorEastAsia" w:hAnsiTheme="majorHAnsi" w:cstheme="majorBidi"/>
      <w:b/>
      <w:bCs/>
      <w:color w:val="4F81BD" w:themeColor="accent1"/>
      <w:sz w:val="26"/>
      <w:szCs w:val="26"/>
      <w:lang w:val="en-GB"/>
    </w:rPr>
  </w:style>
  <w:style w:type="paragraph" w:styleId="NoSpacing">
    <w:name w:val="No Spacing"/>
    <w:uiPriority w:val="1"/>
    <w:qFormat/>
    <w:rsid w:val="00673D3E"/>
    <w:pPr>
      <w:bidi/>
      <w:spacing w:after="0" w:line="240" w:lineRule="auto"/>
    </w:pPr>
    <w:rPr>
      <w:rFonts w:eastAsiaTheme="minorEastAsia"/>
    </w:rPr>
  </w:style>
  <w:style w:type="paragraph" w:styleId="IntenseQuote">
    <w:name w:val="Intense Quote"/>
    <w:basedOn w:val="Normal"/>
    <w:next w:val="Normal"/>
    <w:link w:val="IntenseQuoteChar"/>
    <w:uiPriority w:val="30"/>
    <w:qFormat/>
    <w:rsid w:val="00673D3E"/>
    <w:pPr>
      <w:pBdr>
        <w:bottom w:val="single" w:sz="4" w:space="4" w:color="4F81BD" w:themeColor="accent1"/>
      </w:pBdr>
      <w:spacing w:before="200" w:after="280"/>
      <w:ind w:left="936" w:right="936"/>
    </w:pPr>
    <w:rPr>
      <w:rFonts w:ascii="Calibri" w:eastAsia="Calibri" w:hAnsi="Calibri" w:cs="Arial"/>
      <w:b/>
      <w:bCs/>
      <w:i/>
      <w:iCs/>
      <w:color w:val="4F81BD" w:themeColor="accent1"/>
      <w:lang w:val="en-GB"/>
    </w:rPr>
  </w:style>
  <w:style w:type="character" w:customStyle="1" w:styleId="IntenseQuoteChar">
    <w:name w:val="Intense Quote Char"/>
    <w:basedOn w:val="DefaultParagraphFont"/>
    <w:link w:val="IntenseQuote"/>
    <w:uiPriority w:val="30"/>
    <w:rsid w:val="00673D3E"/>
    <w:rPr>
      <w:rFonts w:ascii="Calibri" w:eastAsia="Calibri" w:hAnsi="Calibri" w:cs="Arial"/>
      <w:b/>
      <w:bCs/>
      <w:i/>
      <w:iCs/>
      <w:color w:val="4F81BD" w:themeColor="accent1"/>
      <w:lang w:val="en-GB"/>
    </w:rPr>
  </w:style>
  <w:style w:type="paragraph" w:styleId="Subtitle">
    <w:name w:val="Subtitle"/>
    <w:basedOn w:val="Normal"/>
    <w:next w:val="Normal"/>
    <w:link w:val="SubtitleChar"/>
    <w:uiPriority w:val="11"/>
    <w:qFormat/>
    <w:rsid w:val="00673D3E"/>
    <w:pPr>
      <w:numPr>
        <w:ilvl w:val="1"/>
      </w:numPr>
    </w:pPr>
    <w:rPr>
      <w:rFonts w:asciiTheme="majorHAnsi" w:eastAsiaTheme="majorEastAsia" w:hAnsiTheme="majorHAnsi" w:cstheme="majorBidi"/>
      <w:i/>
      <w:iCs/>
      <w:color w:val="4F81BD" w:themeColor="accent1"/>
      <w:spacing w:val="15"/>
      <w:sz w:val="24"/>
      <w:szCs w:val="24"/>
      <w:lang w:val="en-GB"/>
    </w:rPr>
  </w:style>
  <w:style w:type="character" w:customStyle="1" w:styleId="SubtitleChar">
    <w:name w:val="Subtitle Char"/>
    <w:basedOn w:val="DefaultParagraphFont"/>
    <w:link w:val="Subtitle"/>
    <w:uiPriority w:val="11"/>
    <w:rsid w:val="00673D3E"/>
    <w:rPr>
      <w:rFonts w:asciiTheme="majorHAnsi" w:eastAsiaTheme="majorEastAsia" w:hAnsiTheme="majorHAnsi" w:cstheme="majorBidi"/>
      <w:i/>
      <w:iCs/>
      <w:color w:val="4F81BD" w:themeColor="accent1"/>
      <w:spacing w:val="15"/>
      <w:sz w:val="24"/>
      <w:szCs w:val="24"/>
      <w:lang w:val="en-GB"/>
    </w:rPr>
  </w:style>
  <w:style w:type="character" w:customStyle="1" w:styleId="Heading1Char">
    <w:name w:val="Heading 1 Char"/>
    <w:basedOn w:val="DefaultParagraphFont"/>
    <w:link w:val="Heading1"/>
    <w:uiPriority w:val="9"/>
    <w:rsid w:val="003E79F5"/>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E40834"/>
  </w:style>
  <w:style w:type="table" w:customStyle="1" w:styleId="TableGrid1">
    <w:name w:val="Table Grid1"/>
    <w:basedOn w:val="TableNormal"/>
    <w:next w:val="TableGrid"/>
    <w:uiPriority w:val="59"/>
    <w:rsid w:val="00E40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9B7B37"/>
    <w:rPr>
      <w:b/>
      <w:bCs/>
      <w:smallCaps/>
      <w:spacing w:val="5"/>
    </w:rPr>
  </w:style>
  <w:style w:type="character" w:styleId="SubtleEmphasis">
    <w:name w:val="Subtle Emphasis"/>
    <w:basedOn w:val="DefaultParagraphFont"/>
    <w:uiPriority w:val="19"/>
    <w:qFormat/>
    <w:rsid w:val="009B7B37"/>
    <w:rPr>
      <w:i/>
      <w:iCs/>
      <w:color w:val="808080" w:themeColor="text1" w:themeTint="7F"/>
    </w:rPr>
  </w:style>
  <w:style w:type="character" w:styleId="Emphasis">
    <w:name w:val="Emphasis"/>
    <w:basedOn w:val="DefaultParagraphFont"/>
    <w:uiPriority w:val="20"/>
    <w:qFormat/>
    <w:rsid w:val="009B7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1457">
      <w:bodyDiv w:val="1"/>
      <w:marLeft w:val="0"/>
      <w:marRight w:val="0"/>
      <w:marTop w:val="0"/>
      <w:marBottom w:val="0"/>
      <w:divBdr>
        <w:top w:val="none" w:sz="0" w:space="0" w:color="auto"/>
        <w:left w:val="none" w:sz="0" w:space="0" w:color="auto"/>
        <w:bottom w:val="none" w:sz="0" w:space="0" w:color="auto"/>
        <w:right w:val="none" w:sz="0" w:space="0" w:color="auto"/>
      </w:divBdr>
      <w:divsChild>
        <w:div w:id="1179350244">
          <w:marLeft w:val="0"/>
          <w:marRight w:val="0"/>
          <w:marTop w:val="0"/>
          <w:marBottom w:val="0"/>
          <w:divBdr>
            <w:top w:val="none" w:sz="0" w:space="0" w:color="auto"/>
            <w:left w:val="none" w:sz="0" w:space="0" w:color="auto"/>
            <w:bottom w:val="none" w:sz="0" w:space="0" w:color="auto"/>
            <w:right w:val="none" w:sz="0" w:space="0" w:color="auto"/>
          </w:divBdr>
          <w:divsChild>
            <w:div w:id="986054841">
              <w:marLeft w:val="0"/>
              <w:marRight w:val="0"/>
              <w:marTop w:val="0"/>
              <w:marBottom w:val="0"/>
              <w:divBdr>
                <w:top w:val="none" w:sz="0" w:space="0" w:color="auto"/>
                <w:left w:val="none" w:sz="0" w:space="0" w:color="auto"/>
                <w:bottom w:val="none" w:sz="0" w:space="0" w:color="auto"/>
                <w:right w:val="none" w:sz="0" w:space="0" w:color="auto"/>
              </w:divBdr>
              <w:divsChild>
                <w:div w:id="1378314159">
                  <w:marLeft w:val="0"/>
                  <w:marRight w:val="0"/>
                  <w:marTop w:val="0"/>
                  <w:marBottom w:val="0"/>
                  <w:divBdr>
                    <w:top w:val="none" w:sz="0" w:space="0" w:color="auto"/>
                    <w:left w:val="none" w:sz="0" w:space="0" w:color="auto"/>
                    <w:bottom w:val="none" w:sz="0" w:space="0" w:color="auto"/>
                    <w:right w:val="none" w:sz="0" w:space="0" w:color="auto"/>
                  </w:divBdr>
                  <w:divsChild>
                    <w:div w:id="583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21180">
      <w:bodyDiv w:val="1"/>
      <w:marLeft w:val="0"/>
      <w:marRight w:val="0"/>
      <w:marTop w:val="0"/>
      <w:marBottom w:val="0"/>
      <w:divBdr>
        <w:top w:val="none" w:sz="0" w:space="0" w:color="auto"/>
        <w:left w:val="none" w:sz="0" w:space="0" w:color="auto"/>
        <w:bottom w:val="none" w:sz="0" w:space="0" w:color="auto"/>
        <w:right w:val="none" w:sz="0" w:space="0" w:color="auto"/>
      </w:divBdr>
    </w:div>
    <w:div w:id="715158909">
      <w:bodyDiv w:val="1"/>
      <w:marLeft w:val="0"/>
      <w:marRight w:val="0"/>
      <w:marTop w:val="0"/>
      <w:marBottom w:val="0"/>
      <w:divBdr>
        <w:top w:val="none" w:sz="0" w:space="0" w:color="auto"/>
        <w:left w:val="none" w:sz="0" w:space="0" w:color="auto"/>
        <w:bottom w:val="none" w:sz="0" w:space="0" w:color="auto"/>
        <w:right w:val="none" w:sz="0" w:space="0" w:color="auto"/>
      </w:divBdr>
      <w:divsChild>
        <w:div w:id="1950120533">
          <w:marLeft w:val="0"/>
          <w:marRight w:val="0"/>
          <w:marTop w:val="0"/>
          <w:marBottom w:val="0"/>
          <w:divBdr>
            <w:top w:val="none" w:sz="0" w:space="0" w:color="auto"/>
            <w:left w:val="none" w:sz="0" w:space="0" w:color="auto"/>
            <w:bottom w:val="none" w:sz="0" w:space="0" w:color="auto"/>
            <w:right w:val="none" w:sz="0" w:space="0" w:color="auto"/>
          </w:divBdr>
          <w:divsChild>
            <w:div w:id="1731727858">
              <w:marLeft w:val="0"/>
              <w:marRight w:val="0"/>
              <w:marTop w:val="0"/>
              <w:marBottom w:val="0"/>
              <w:divBdr>
                <w:top w:val="none" w:sz="0" w:space="0" w:color="auto"/>
                <w:left w:val="none" w:sz="0" w:space="0" w:color="auto"/>
                <w:bottom w:val="none" w:sz="0" w:space="0" w:color="auto"/>
                <w:right w:val="none" w:sz="0" w:space="0" w:color="auto"/>
              </w:divBdr>
              <w:divsChild>
                <w:div w:id="2084910987">
                  <w:marLeft w:val="0"/>
                  <w:marRight w:val="0"/>
                  <w:marTop w:val="0"/>
                  <w:marBottom w:val="0"/>
                  <w:divBdr>
                    <w:top w:val="none" w:sz="0" w:space="0" w:color="auto"/>
                    <w:left w:val="none" w:sz="0" w:space="0" w:color="auto"/>
                    <w:bottom w:val="none" w:sz="0" w:space="0" w:color="auto"/>
                    <w:right w:val="none" w:sz="0" w:space="0" w:color="auto"/>
                  </w:divBdr>
                  <w:divsChild>
                    <w:div w:id="1023362576">
                      <w:marLeft w:val="0"/>
                      <w:marRight w:val="0"/>
                      <w:marTop w:val="0"/>
                      <w:marBottom w:val="0"/>
                      <w:divBdr>
                        <w:top w:val="none" w:sz="0" w:space="0" w:color="auto"/>
                        <w:left w:val="none" w:sz="0" w:space="0" w:color="auto"/>
                        <w:bottom w:val="none" w:sz="0" w:space="0" w:color="auto"/>
                        <w:right w:val="none" w:sz="0" w:space="0" w:color="auto"/>
                      </w:divBdr>
                      <w:divsChild>
                        <w:div w:id="1800415540">
                          <w:marLeft w:val="0"/>
                          <w:marRight w:val="0"/>
                          <w:marTop w:val="0"/>
                          <w:marBottom w:val="0"/>
                          <w:divBdr>
                            <w:top w:val="none" w:sz="0" w:space="0" w:color="auto"/>
                            <w:left w:val="none" w:sz="0" w:space="0" w:color="auto"/>
                            <w:bottom w:val="none" w:sz="0" w:space="0" w:color="auto"/>
                            <w:right w:val="none" w:sz="0" w:space="0" w:color="auto"/>
                          </w:divBdr>
                          <w:divsChild>
                            <w:div w:id="11881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27882">
      <w:bodyDiv w:val="1"/>
      <w:marLeft w:val="0"/>
      <w:marRight w:val="0"/>
      <w:marTop w:val="0"/>
      <w:marBottom w:val="0"/>
      <w:divBdr>
        <w:top w:val="none" w:sz="0" w:space="0" w:color="auto"/>
        <w:left w:val="none" w:sz="0" w:space="0" w:color="auto"/>
        <w:bottom w:val="none" w:sz="0" w:space="0" w:color="auto"/>
        <w:right w:val="none" w:sz="0" w:space="0" w:color="auto"/>
      </w:divBdr>
      <w:divsChild>
        <w:div w:id="921721698">
          <w:marLeft w:val="0"/>
          <w:marRight w:val="0"/>
          <w:marTop w:val="0"/>
          <w:marBottom w:val="0"/>
          <w:divBdr>
            <w:top w:val="none" w:sz="0" w:space="0" w:color="auto"/>
            <w:left w:val="none" w:sz="0" w:space="0" w:color="auto"/>
            <w:bottom w:val="none" w:sz="0" w:space="0" w:color="auto"/>
            <w:right w:val="none" w:sz="0" w:space="0" w:color="auto"/>
          </w:divBdr>
          <w:divsChild>
            <w:div w:id="1778216315">
              <w:marLeft w:val="0"/>
              <w:marRight w:val="0"/>
              <w:marTop w:val="0"/>
              <w:marBottom w:val="0"/>
              <w:divBdr>
                <w:top w:val="none" w:sz="0" w:space="0" w:color="auto"/>
                <w:left w:val="none" w:sz="0" w:space="0" w:color="auto"/>
                <w:bottom w:val="none" w:sz="0" w:space="0" w:color="auto"/>
                <w:right w:val="none" w:sz="0" w:space="0" w:color="auto"/>
              </w:divBdr>
              <w:divsChild>
                <w:div w:id="1094471391">
                  <w:marLeft w:val="0"/>
                  <w:marRight w:val="0"/>
                  <w:marTop w:val="0"/>
                  <w:marBottom w:val="0"/>
                  <w:divBdr>
                    <w:top w:val="none" w:sz="0" w:space="0" w:color="auto"/>
                    <w:left w:val="none" w:sz="0" w:space="0" w:color="auto"/>
                    <w:bottom w:val="none" w:sz="0" w:space="0" w:color="auto"/>
                    <w:right w:val="none" w:sz="0" w:space="0" w:color="auto"/>
                  </w:divBdr>
                  <w:divsChild>
                    <w:div w:id="1491947927">
                      <w:marLeft w:val="0"/>
                      <w:marRight w:val="0"/>
                      <w:marTop w:val="0"/>
                      <w:marBottom w:val="0"/>
                      <w:divBdr>
                        <w:top w:val="none" w:sz="0" w:space="0" w:color="auto"/>
                        <w:left w:val="none" w:sz="0" w:space="0" w:color="auto"/>
                        <w:bottom w:val="none" w:sz="0" w:space="0" w:color="auto"/>
                        <w:right w:val="none" w:sz="0" w:space="0" w:color="auto"/>
                      </w:divBdr>
                      <w:divsChild>
                        <w:div w:id="10500716">
                          <w:marLeft w:val="0"/>
                          <w:marRight w:val="0"/>
                          <w:marTop w:val="0"/>
                          <w:marBottom w:val="0"/>
                          <w:divBdr>
                            <w:top w:val="none" w:sz="0" w:space="0" w:color="auto"/>
                            <w:left w:val="none" w:sz="0" w:space="0" w:color="auto"/>
                            <w:bottom w:val="none" w:sz="0" w:space="0" w:color="auto"/>
                            <w:right w:val="none" w:sz="0" w:space="0" w:color="auto"/>
                          </w:divBdr>
                          <w:divsChild>
                            <w:div w:id="7663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48B2D-66EA-4207-8F47-050BE399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3</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 Refat</dc:creator>
  <cp:lastModifiedBy>UPDATE</cp:lastModifiedBy>
  <cp:revision>109</cp:revision>
  <cp:lastPrinted>2011-12-26T00:21:00Z</cp:lastPrinted>
  <dcterms:created xsi:type="dcterms:W3CDTF">2011-12-02T19:23:00Z</dcterms:created>
  <dcterms:modified xsi:type="dcterms:W3CDTF">2012-08-29T05:30:00Z</dcterms:modified>
</cp:coreProperties>
</file>